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Microbioanalytics </w:t>
      </w:r>
    </w:p>
    <w:p>
      <w:pPr>
        <w:keepNext w:val="1"/>
        <w:spacing w:after="10"/>
      </w:pPr>
      <w:r>
        <w:rPr>
          <w:b/>
          <w:bCs/>
        </w:rPr>
        <w:t xml:space="preserve">Koordynator przedmiotu: </w:t>
      </w:r>
    </w:p>
    <w:p>
      <w:pPr>
        <w:spacing w:before="20" w:after="190"/>
      </w:pPr>
      <w:r>
        <w:rPr/>
        <w:t xml:space="preserve">prof. dr hab. Michał Chudy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Po ukończeniu kursu student powinien:
•	mieć ogólną wiedzę teoretyczną na temat mikrobioanalityki i miniaturowych systemów analitycznych „Lab-on-Chip”, które umożliwiają wieloskładnikową analizę bardzo małych próbek biologicznych,
•	na podstawie dostępnych źródeł literaturowych i internetowych zapoznać się samodzielnie z wybranym zagadnieniem,
•	przygotować i wygłosić prezentację w języku angielskim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Lecture:
Definition of microbioanalytics and miniaturised analytical systems
Ideas of miniaturization (integrated systems vs. modular architecture).
Basic sample treatment in microsystems (dosing, pumping, separation, analytical reactions, detection).
Technologies for microanalytical systems.
Application of miniaturized systems for various bioanalytical procedures (medical diagnostics, genomics and proteomics, food analysis and environmental monitoring and pollution control).
Laboratory (Project)
Design, fabrication and tests of a simple microanalytical module/system (microdetector, microreactor, heating system etc.).
Project preparation.
Presentation of the results, discussion and evaluation.
</w:t>
      </w:r>
    </w:p>
    <w:p>
      <w:pPr>
        <w:keepNext w:val="1"/>
        <w:spacing w:after="10"/>
      </w:pPr>
      <w:r>
        <w:rPr>
          <w:b/>
          <w:bCs/>
        </w:rPr>
        <w:t xml:space="preserve">Metody oceny: </w:t>
      </w:r>
    </w:p>
    <w:p>
      <w:pPr>
        <w:spacing w:before="20" w:after="190"/>
      </w:pPr>
      <w:r>
        <w:rPr/>
        <w:t xml:space="preserve">Colloquium or final test and project presentation.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Brzózka, Miniaturyzacja w analityce, Oficyna Wydawnicza PW 2005 (in Polish).
2.	Z. Brzózka, Mikrobioanalityka, Oficyna Wydawnicza PW 2009 (in Polish).
3.	M. Madou, Fundamentals of Microfabrication, CRC Press, Inc. 2002.
4.	A. Manz, N. Pamme, D. Lossifidis, Bioanalytical Chemistry, Imperial College Press, Language: English.
5.	A. Van Den Berg, Lab-On-A-Chip: Miniaturized Systems for (Bio)Chemical Analysis and Synthesis, Elsevier Science.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zagadnienia bioanalityki i metody prowadzenia operacji jednostkowych w mikroskali, specyfikę materiałów biologicznych jako próbek poddawanych badaniom i analizom.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K_W01, K_W04, K_U12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materiały i metody stosowane do projektowania oraz wytwarzania miniaturowych systemów analitycznych „Lab-on-Chip”,   włączając w to ogólną znajomość budowy i zasady działania miniaturowych struktur przepływowych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w języku angielskim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K_U06, 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kreatywnie, ze świadomością przestrzegania zasad bioetyki i poszanowania praw autorskich.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2024-05-18T06:39:06+02:00</dcterms:created>
  <dcterms:modified xsi:type="dcterms:W3CDTF">2024-05-18T06:39:06+02:00</dcterms:modified>
</cp:coreProperties>
</file>

<file path=docProps/custom.xml><?xml version="1.0" encoding="utf-8"?>
<Properties xmlns="http://schemas.openxmlformats.org/officeDocument/2006/custom-properties" xmlns:vt="http://schemas.openxmlformats.org/officeDocument/2006/docPropsVTypes"/>
</file>