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Phase Transformation</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different types of phase transformations, taking place in alloys in solid state, trigged by the change of temperature, chemical composition or stresses. The knowledge will enable the students to tailor structure and properties of alloys in order to enhance their properties and/or to stabilize the properties at elevated temperatures for long time. </w:t>
      </w:r>
    </w:p>
    <w:p>
      <w:pPr>
        <w:keepNext w:val="1"/>
        <w:spacing w:after="10"/>
      </w:pPr>
      <w:r>
        <w:rPr>
          <w:b/>
          <w:bCs/>
        </w:rPr>
        <w:t xml:space="preserve">Treści kształcenia: </w:t>
      </w:r>
    </w:p>
    <w:p>
      <w:pPr>
        <w:spacing w:before="20" w:after="190"/>
      </w:pPr>
      <w:r>
        <w:rPr/>
        <w:t xml:space="preserve">Classification of phase transformations in a solid state alloys. Driving force of transformations. Classical theory of nucleation. Temperature dependence of critical cluster size (nucleus). Homogenous and heterogeneous nucleation. Nucleation free transformations. Coherent and incoherent new phases. Spinodal reaction. Diffusion and diffusionless growth of new phases. Growth controlled by diffusion rate or by processes on the interphase. Nucleation rate and growth rate. Kinetics of phase transformations. Coagulation (coarsening) of second phase particles. Massive transformations. Eutectic transformations. Bainitic transformations and nanobainitic steels. Martensictic transformations and Bain’s model. Transformations taking place during tempering of hardened steels. Cementite vs. alloying metals carbides. Ordering-disordering transformation.
</w:t>
      </w:r>
    </w:p>
    <w:p>
      <w:pPr>
        <w:keepNext w:val="1"/>
        <w:spacing w:after="10"/>
      </w:pPr>
      <w:r>
        <w:rPr>
          <w:b/>
          <w:bCs/>
        </w:rPr>
        <w:t xml:space="preserve">Metody oceny: </w:t>
      </w:r>
    </w:p>
    <w:p>
      <w:pPr>
        <w:spacing w:before="20" w:after="190"/>
      </w:pPr>
      <w:r>
        <w:rPr/>
        <w:t xml:space="preserve">Assessment: the written Colloquium 50% of points are needed to pass.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Porter and K.E. Easterling, Phase Transformations in Metals and Alloys, Sec. Ed., Chapman  &amp; Hall, London 1992/93.
2.	A.K. Jena, M.C. Chaturvedi, Phase Transformation in Materials, Prentice Hall, Englewood Cliffs, New Jersey19921.	
3.	M.F. Ashby, D.R.H. Jones, Engineering Materials 2 - An Introduction to Microstructures, Processing and Design (Materiały Inżynierskie 2, WNT, Warszawa 1996) 
4. Zbigniew Kędzierski, „Przemiany fazowe w układach skondensowanych”, AGH Uczelniane Wydawnictwo Naukowo-Dydaktyczne, Kraków 2003.
5.	M. Blicharski, Przemiany Fazowe, Wydawnictwo AGH, Kraków 1990. 
6.	K. Przybyłowicz, Podstawy teoretyczne metaloznawstwa. Warszawa, WNT 1999.
7.	J. Adamczyk, Metaloznawstwo teoretyczne, Cz. II Przemiany Fazowe, Wyd. Politechnika Śląska, GLIWICE 1989. 
8.	S. Prowans, Struktura Stopów, PWN,Warszawa 1991.
9.	S. Prowans, Metaloznawstwo, PWN,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PF_W1: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PF_W2: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PF_U1: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 IM2_U10</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PF_U2: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PF_K1: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2026-01-13T06:49:31+01:00</dcterms:created>
  <dcterms:modified xsi:type="dcterms:W3CDTF">2026-01-13T06:49:31+01:00</dcterms:modified>
</cp:coreProperties>
</file>

<file path=docProps/custom.xml><?xml version="1.0" encoding="utf-8"?>
<Properties xmlns="http://schemas.openxmlformats.org/officeDocument/2006/custom-properties" xmlns:vt="http://schemas.openxmlformats.org/officeDocument/2006/docPropsVTypes"/>
</file>