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Digital Systems</w:t>
      </w:r>
    </w:p>
    <w:p>
      <w:pPr>
        <w:keepNext w:val="1"/>
        <w:spacing w:after="10"/>
      </w:pPr>
      <w:r>
        <w:rPr>
          <w:b/>
          <w:bCs/>
        </w:rPr>
        <w:t xml:space="preserve">Koordynator przedmiotu: </w:t>
      </w:r>
    </w:p>
    <w:p>
      <w:pPr>
        <w:spacing w:before="20" w:after="190"/>
      </w:pPr>
      <w:r>
        <w:rPr/>
        <w:t xml:space="preserve">Dr hab. inż. Tomasz Starecki,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Learning basic concepts of hardware and computer system architecture.</w:t>
      </w:r>
    </w:p>
    <w:p>
      <w:pPr>
        <w:keepNext w:val="1"/>
        <w:spacing w:after="10"/>
      </w:pPr>
      <w:r>
        <w:rPr>
          <w:b/>
          <w:bCs/>
        </w:rPr>
        <w:t xml:space="preserve">Treści kształcenia: </w:t>
      </w:r>
    </w:p>
    <w:p>
      <w:pPr>
        <w:spacing w:before="20" w:after="190"/>
      </w:pPr>
      <w:r>
        <w:rPr/>
        <w:t xml:space="preserve">Codes in digital systems (with computer arithmetic, ciphers, correcting codes, data compression); digital circuits (Boolean algebra, finite automata theory, logical circuits –combinational and sequential circuits), building blocks of digital systems (registers, multiplexers, adders, memories, microprogramming control and so on), electronic circuits of digital systems (gates, flip-flops, A/D and D/A converters and so on), computer architecture (general concepts, 8051, 8086, Pentium 4, Core 2 Duo, Core 2 Quadro), parallel computer systems, microprocessors and microprocessor techniques, peripheral devices and mass memories, PLD circuits, digital signal processing and DSP microprocessors, development systems, CAD tools in digital systems, HDL languages, data transmission in digital systems , LAN, WLAN and WAN networks.</w:t>
      </w:r>
    </w:p>
    <w:p>
      <w:pPr>
        <w:keepNext w:val="1"/>
        <w:spacing w:after="10"/>
      </w:pPr>
      <w:r>
        <w:rPr>
          <w:b/>
          <w:bCs/>
        </w:rPr>
        <w:t xml:space="preserve">Metody oceny: </w:t>
      </w:r>
    </w:p>
    <w:p>
      <w:pPr>
        <w:spacing w:before="20" w:after="190"/>
      </w:pPr>
      <w:r>
        <w:rPr/>
        <w:t xml:space="preserve">3 mid-term tests (60 points), homework-problems to solve (about 10 problems or miniprojects – 40 additional points), in sum 100 points, 50 points is the level of acceptance.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2026-06-10T23:31:06+02:00</dcterms:created>
  <dcterms:modified xsi:type="dcterms:W3CDTF">2026-06-10T23:31:06+02:00</dcterms:modified>
</cp:coreProperties>
</file>

<file path=docProps/custom.xml><?xml version="1.0" encoding="utf-8"?>
<Properties xmlns="http://schemas.openxmlformats.org/officeDocument/2006/custom-properties" xmlns:vt="http://schemas.openxmlformats.org/officeDocument/2006/docPropsVTypes"/>
</file>