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Computer Statistics</w:t>
      </w:r>
    </w:p>
    <w:p>
      <w:pPr>
        <w:keepNext w:val="1"/>
        <w:spacing w:after="10"/>
      </w:pPr>
      <w:r>
        <w:rPr>
          <w:b/>
          <w:bCs/>
        </w:rPr>
        <w:t xml:space="preserve">Koordynator przedmiotu: </w:t>
      </w:r>
    </w:p>
    <w:p>
      <w:pPr>
        <w:spacing w:before="20" w:after="190"/>
      </w:pPr>
      <w:r>
        <w:rPr/>
        <w:t xml:space="preserve">Prof. dr hab. Przemysław Grzegorzewski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1120-IN000-ISA-0353 </w:t>
      </w:r>
    </w:p>
    <w:p>
      <w:pPr>
        <w:keepNext w:val="1"/>
        <w:spacing w:after="10"/>
      </w:pPr>
      <w:r>
        <w:rPr>
          <w:b/>
          <w:bCs/>
        </w:rPr>
        <w:t xml:space="preserve">Semestr nominalny: </w:t>
      </w:r>
    </w:p>
    <w:p>
      <w:pPr>
        <w:spacing w:before="20" w:after="190"/>
      </w:pPr>
      <w:r>
        <w:rPr/>
        <w:t xml:space="preserve">5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Computer Statistics is intended as a first course in mathematical and applied statistics. Thus students are acquaint with basic concepts and methods of the descriptive statistics, point and interval estimation, testing statistical hypotheses, regression analysis and the computer software package for statistical analyses – R.</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K_W01, K_W04, K_W10</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K_W01, K_W04, K_W10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K_U08, K_U09, K_U11, K_U01, K_U02, K_U04, K_U05, K_U06, K_U07</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K_U02, K_U07, K_U08, K_U09, K_U11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K_U02, K_U07, K_U08, K_U09, K_U11</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K_U02, K_U07, K_U08, K_U09, K_U11</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K_U09, K_U11, K_U01, K_U02, K_U04, K_U05, K_U06, K_U07, K_U08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2024-05-08T00:59:08+02:00</dcterms:created>
  <dcterms:modified xsi:type="dcterms:W3CDTF">2024-05-08T00:59:08+02:00</dcterms:modified>
</cp:coreProperties>
</file>

<file path=docProps/custom.xml><?xml version="1.0" encoding="utf-8"?>
<Properties xmlns="http://schemas.openxmlformats.org/officeDocument/2006/custom-properties" xmlns:vt="http://schemas.openxmlformats.org/officeDocument/2006/docPropsVTypes"/>
</file>