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Elective 1</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Detailed information is provided in the descriptions of offered courses.</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Elective courses are related to both theoretical and practical aspects of information science. The courses give students an opportunity to expand and deepen the already gained knowledge and skills in particular area of interest. Students are obliged to choose one item from a list of offered courses approved by the Programme Commission in Computer Science and Information Systems for the Bachelor's studies for a given academic year.</w:t>
      </w:r>
    </w:p>
    <w:p>
      <w:pPr>
        <w:keepNext w:val="1"/>
        <w:spacing w:after="10"/>
      </w:pPr>
      <w:r>
        <w:rPr>
          <w:b/>
          <w:bCs/>
        </w:rPr>
        <w:t xml:space="preserve">Treści kształcenia: </w:t>
      </w:r>
    </w:p>
    <w:p>
      <w:pPr>
        <w:spacing w:before="20" w:after="190"/>
      </w:pPr>
      <w:r>
        <w:rPr/>
        <w:t xml:space="preserve">Detailed information is provided in the descriptions of offered courses.</w:t>
      </w:r>
    </w:p>
    <w:p>
      <w:pPr>
        <w:keepNext w:val="1"/>
        <w:spacing w:after="10"/>
      </w:pPr>
      <w:r>
        <w:rPr>
          <w:b/>
          <w:bCs/>
        </w:rPr>
        <w:t xml:space="preserve">Metody oceny: </w:t>
      </w:r>
    </w:p>
    <w:p>
      <w:pPr>
        <w:spacing w:before="20" w:after="190"/>
      </w:pPr>
      <w:r>
        <w:rPr/>
        <w:t xml:space="preserve">Detailed information is provided in the descriptions of offered courses.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Detailed information is provided in the descriptions of offered courses.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K_W04, K_W05, K_W06, K_W07, K_W08, K_W09, K_W03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K_W10, K_W11, K_W12, K_W13, 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K_U30 , K_U01, K_U02, K_U03, K_U04, K_U11, K_U16, K_U17, K_U18, K_U19, K_U20, K_U23, K_U24, K_U25, K_U26, K_U27, K_U28, K_U29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2026-10-05T04:38:18+02:00</dcterms:created>
  <dcterms:modified xsi:type="dcterms:W3CDTF">2026-10-05T04:38:18+02:00</dcterms:modified>
</cp:coreProperties>
</file>

<file path=docProps/custom.xml><?xml version="1.0" encoding="utf-8"?>
<Properties xmlns="http://schemas.openxmlformats.org/officeDocument/2006/custom-properties" xmlns:vt="http://schemas.openxmlformats.org/officeDocument/2006/docPropsVTypes"/>
</file>