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IS_K04, IS_K05, IS_K01, IS_K03</w:t>
      </w:r>
    </w:p>
    <w:p>
      <w:pPr>
        <w:spacing w:before="20" w:after="190"/>
      </w:pPr>
      <w:r>
        <w:rPr>
          <w:b/>
          <w:bCs/>
        </w:rPr>
        <w:t xml:space="preserve">Powiązane charakterystyki obszarowe: </w:t>
      </w:r>
      <w:r>
        <w:rPr/>
        <w:t xml:space="preserve">P7U_K, 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2025-12-03T18:23:09+01:00</dcterms:created>
  <dcterms:modified xsi:type="dcterms:W3CDTF">2025-12-03T18:23:09+01:00</dcterms:modified>
</cp:coreProperties>
</file>

<file path=docProps/custom.xml><?xml version="1.0" encoding="utf-8"?>
<Properties xmlns="http://schemas.openxmlformats.org/officeDocument/2006/custom-properties" xmlns:vt="http://schemas.openxmlformats.org/officeDocument/2006/docPropsVTypes"/>
</file>