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systemów ciepłowniczych i gazowniczych</w:t>
      </w:r>
    </w:p>
    <w:p>
      <w:pPr>
        <w:keepNext w:val="1"/>
        <w:spacing w:after="10"/>
      </w:pPr>
      <w:r>
        <w:rPr>
          <w:b/>
          <w:bCs/>
        </w:rPr>
        <w:t xml:space="preserve">Koordynator przedmiotu: </w:t>
      </w:r>
    </w:p>
    <w:p>
      <w:pPr>
        <w:spacing w:before="20" w:after="190"/>
      </w:pPr>
      <w:r>
        <w:rPr/>
        <w:t xml:space="preserve">prof. dr hab. inż. Andrzej 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1110-ISSCiG-MSP-2203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15
Wykonanie projektu: 10
Przygotowanie do egzaminu: 20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optymalizacji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praktycznymi aspektami optymalizacji systemów ciepłowniczych i gazowniczych..</w:t>
      </w:r>
    </w:p>
    <w:p>
      <w:pPr>
        <w:keepNext w:val="1"/>
        <w:spacing w:after="10"/>
      </w:pPr>
      <w:r>
        <w:rPr>
          <w:b/>
          <w:bCs/>
        </w:rPr>
        <w:t xml:space="preserve">Treści kształcenia: </w:t>
      </w:r>
    </w:p>
    <w:p>
      <w:pPr>
        <w:spacing w:before="20" w:after="190"/>
      </w:pPr>
      <w:r>
        <w:rPr/>
        <w:t xml:space="preserve">Formułowanie zadań optymalizacji dla wybranych praktycznych problemów: optymalizacja struktury sieci, optymalny dobór średnic przewodów, optymalny rozdział obciążenia źródeł. Problemy minimalizacji kosztów eksploatacji, minimalizacji strat gazu. Zadania maksymalizacji przepustowości sieci. Algorytmy obliczeniowe optymalizacji wielokryterialnej. Optymalizacja dwukryterialna systemu przesyłu gazu. </w:t>
      </w:r>
    </w:p>
    <w:p>
      <w:pPr>
        <w:keepNext w:val="1"/>
        <w:spacing w:after="10"/>
      </w:pPr>
      <w:r>
        <w:rPr>
          <w:b/>
          <w:bCs/>
        </w:rPr>
        <w:t xml:space="preserve">Metody oceny: </w:t>
      </w:r>
    </w:p>
    <w:p>
      <w:pPr>
        <w:spacing w:before="20" w:after="190"/>
      </w:pPr>
      <w:r>
        <w:rPr/>
        <w:t xml:space="preserve">60% Egzamin
40% Zaliczenie zajęć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Władysław Findeisen, Jacek Szymanowski,  Andrzej Wierzbicki - Teoria i metody obliczeniowe optymalizacji, PWN, Warszawa, 1977
Roman Krupiczka - Optymalizacja Procesowa, Wydawnictwo Politechniki Śląskiej, Gliwice, 1998
Willard I. Zangwill – Programowanie nieliniowe, WNT, Warszawa, 1974.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Posiada rozszerzoną i podbudowaną teoretycznie wiedzę dotyczącą algorytmów optymalizacji systemów ciepłowniczych i gazowniczych na potrzeby projektowania systemów i sterowania procesami w systemach, w tym prowadzenia ruchu sieci oraz współpracy źródeł z siecią.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IS_U013: </w:t>
      </w:r>
    </w:p>
    <w:p>
      <w:pPr/>
      <w:r>
        <w:rPr/>
        <w:t xml:space="preserve">Potrafi wykonać i przedstawić w formie pisemnej i prezentacji ustnej projekt z zakresu optymalizacji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IS_U08: </w:t>
      </w:r>
    </w:p>
    <w:p>
      <w:pPr/>
      <w:r>
        <w:rPr/>
        <w:t xml:space="preserve">Potrafi obliczyć optymalne parametry eksploatacyjne urządzeń sieci cieplnych i sieci gazowych.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IS_U12: </w:t>
      </w:r>
    </w:p>
    <w:p>
      <w:pPr/>
      <w:r>
        <w:rPr/>
        <w:t xml:space="preserve">Umie przeanalizować i ocenić wpływ wybranych parametrów procesu na jego efektywność energetyczną oraz ekonomiczną w trakcie eksploatacji systemów ciepłowniczych i gazowniczych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2026-08-19T02:07:52+02:00</dcterms:created>
  <dcterms:modified xsi:type="dcterms:W3CDTF">2026-08-19T02:07:52+02:00</dcterms:modified>
</cp:coreProperties>
</file>

<file path=docProps/custom.xml><?xml version="1.0" encoding="utf-8"?>
<Properties xmlns="http://schemas.openxmlformats.org/officeDocument/2006/custom-properties" xmlns:vt="http://schemas.openxmlformats.org/officeDocument/2006/docPropsVTypes"/>
</file>