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35 godz., w tym:
a) wykład – 16 godz.;
b) laboratorium – 8 godz.;
c) konsultacje – 11 godz.;
2) Praca własna studenta – 70 godzin, w tym:
a) 15 godz. – bieżące przygotowanie studenta do wykładu,
b) 20 godz. – bieżące przygotowanie studenta do laboratorium,
c) 22 godz. – przygotowanie sprawozdań,
d) 13 godz. – przygotowanie do sprawdzianów.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– liczba godzin kontaktowych  35 godz., w tym:
a) wykład – 16 godz.;
b) laboratorium – 8 godz.;
c) konsultacje – 11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8 godz. – ćwiczenia laboratoryjne,
b) 20 godz. – bieżące przygotowanie studenta do laboratorium;
c) 22 godz. – przygotowanie sprawozdań,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a w szczególności dotyczące pojęć: funkcje, pochodne funkcji, całki nieoznaczone, liczby zespolone i trygonometria oraz z przedmiotu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przetwarzania cyfrowego sygnałów z uwzględnieniem różnic między funkcjami ciągłymi i dyskretnymi. Uzyskanie wiedzy dotyczącej podstawowych własności przekształceń funkcji z dziedziny czasu do dziedziny częstotliwości (oraz przekształceń odwrotnych). Umiejętność praktycznego zastosowania analiz w dziedzinie częstotliwości (widmowej i za pomocą filtrów) oraz analiz czasowo-częstotliwościowych.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Zasada działania przetworników analogowo-cyfrowych.
2.	Podstawy dyskretyzacji i próbkowania sygnałów.
3.	Opis matematyczny oraz własności podstawowych transformacji odwracalnych: Fouriera i Hilberta.
4.	Algorytm obliczania szybkiej transformaty Fouriera.
5.	Analiza widmowa sygnałów.
6.	Filtracja cyfrowa. 
7.	Analiza sygnałów w dziedzinie czasu i częstotliwości. Transformata Gabora.
8.	Transformata falkowa.
9.	Przepróbkowanie sygnałów.
10.	Analiza rzędów.
11.	Możliwości i ograniczenia procesu cyfrowego przetwarzania sygnałów.
12.Realizacje sprzętowe analizatorów sygnałów.
Laboratorium:
1.	Pojęcia podstawowe, próbkowanie i kwantowanie sygnałów.
2.	Analiza sygnałów w dziedzinie czasu.
3.	Analiza sygnałów w dziedzinie częstotliwości.
4.	Analiza czasowo-częstotliwościowa i analiza falkowa.
5.	Filtry cyfrowe FIR i IIR.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funkcje, pochodne funkcji, całki nieoznaczone (Analiza 1);
	Liczby zespolone (Algebra);
	Trygonometria.
2.	Julius S. Bendat, Allan G. Piersol, Metody analizy i pomiaru sygnałów losowych, Państwowe Wydawnictwo Naukowe, Warszawa 1976.
3.	Richard G. Lyons, Wprowadzenie do cyfrowego przetwarzania sygnałów, Wydawnictwa Komunikacji i Łączności, Warszawa 2012.
4.	Edward Ozimek, Podstawy teoretyczne analizy widmowej sygnałów, Państwowe Wydawnictwo Naukowe, Warszawa 1985.
5.	Robert Randall, Frequency Analysis, Bruel &amp; Kjaer, Copenhagen 1987.
6.	Jerzy Szabatin, Podstawy teorii sygnałów, Wydawnictwo: WKŁ, Warszawa 2007.
7.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1150-MBWIB-IZP-0322_W1: </w:t>
      </w:r>
    </w:p>
    <w:p>
      <w:pPr/>
      <w:r>
        <w:rPr/>
        <w:t xml:space="preserve">Ma uporządkowaną, podbudowaną teoretycznie wiedzę o cyfrowej analizie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1150-MBWIB-IZP-0322_W2: </w:t>
      </w:r>
    </w:p>
    <w:p>
      <w:pPr/>
      <w:r>
        <w:rPr/>
        <w:t xml:space="preserve">Rozumie ideę stosowania różnych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1150-MBWIB-IZP-0322_U1: </w:t>
      </w:r>
    </w:p>
    <w:p>
      <w:pPr/>
      <w:r>
        <w:rPr/>
        <w:t xml:space="preserve">Zna podstawowe zasady określania parametrów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1150-MBWIB-IZP-0322_U2: </w:t>
      </w:r>
    </w:p>
    <w:p>
      <w:pPr/>
      <w:r>
        <w:rPr/>
        <w:t xml:space="preserve">Potrafi zastosować odpowiednie metody analizy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1150-MBWIB-IZP-0322_K1: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laboratorium, ocena,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2026-02-10T23:46:04+01:00</dcterms:created>
  <dcterms:modified xsi:type="dcterms:W3CDTF">2026-02-10T23:46:04+01:00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