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22godz.,
a) wykład - 10 godz.;
b) laboratorium- 10 godz.;
c) konsultacje - 2 godz.;
2) Praca własna studenta – 35godz.
a) studia literaturowe: 8 godz.
b) przygotowanie do zajęć: 6 godz.
c) przygotowania do kolokwium zaliczeniowego: 6 godz.
d) sprawozdania: 15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laboratorium- 10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generacji, propagacji, tłumienia dźwięku oraz norm dotyczących pomiarów hałasu. Umiejętność wykonania pomiarów hałasu pojazdów oraz środowiskowego. Świadomość wpływu hałasu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Powstawanie fali w ośrodku. Równanie fali akustycznej. Prędkość propagacji zaburzeń. Potencjał akustyczny. 2. Energetyczny opis pola akustycznego. Subiektywna ocena hałasu. Pomiary poziomu ciśnienia akustycznego i poziomu dźwięku. Zagadnienia kształtowania właściwości wibroakustycznych elementów i zespołów maszyn. 3. Drgania i generacja dźwięku. Zagadnienia kontaktowe. Dźwięk indykowany zjawiskiem tarcia. Zagadnienie interakcji tarcia i drgań, Drgania i dźwięk w systemach ciągłych z uwzględnieniem tarcia. Zespoły pojazdów i maszyn jako źródło generacji dźwięku. 4.Zagadnienia ochrony przed hałasem. Optymalizacja parametrów klimatu akustycznego. Emisja hałasu. 5. Normy i metody badawcze: Akustyka - Opis i pomiary hałasu środowiskowego. Wytyczne dotyczące dopuszczalnych poziomów hałasu. PN-ISO 1996-3; Pojazdy samochodowe i motorowery. Dopuszczalny poziom hałasu zewnętrznego. Wymagania i badania. PN –92/S-04051; Samochody. Dopuszczalny poziom hałasu wewnątrz pojazdu. Wymagania i badania. PN –90/S-04052; Stanowisko do symulacji pomiarów hałasu zewnętrznego pojazdu w czasie jazdy. Procedura pomiaru hałasu na Stacji Kontroli Pojazdów. 6. Akustyka pojazdów – Redukcja hałasu komunikacyjnego na drodze źródło, ścieżka propagacji, odbiorca. Przegląd metod redukcji dźwięku. 7. Rozwiązania konstrukcyjne silników ograniczające emisję hałasu: Zastosowanie metod NVH (redukcja drgań i hałasu pojazdów i ich komponentów), Silniki elektryczne z rozszerzonym zasięgiem; Modyfikacja akustyki kompresora i układu dolotowego silnika; Przegląd różnych typów silników spalinowych i ich akustyki; Porównanie drgań i akustyki silników standardowych i o obniżonej pojemności. 
Laboratorium: 
Praktyczne zapoznanie się z pomiarami i analizą drgań i hałasu. 1. Pomiar hałasu zewnętrznego pojazdu na postoju i w czasie jazdy; 2. Pomiary strukturalne el. pojazdów za pomocą wibrometru 3D; 3. Pomiar hałasu wewnętrznego pojazdu na postoju i w czasie jazdy; 4. Pomiar hałasu silnika za pomocą macierzy mikrofonów.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1993. 
2. 	Gang Sheng: Friction-Induced Vibrations and Sound, CRC Press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1150-MTMTP-IZP-0407_W1: </w:t>
      </w:r>
    </w:p>
    <w:p>
      <w:pPr/>
      <w:r>
        <w:rPr/>
        <w:t xml:space="preserve">Posiada wiedzę o procesie generacji, propagacji, tłumienia dźwięku oraz norm dotyczących pomiarów hałasu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KMchtr_W15, 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1150-MTMTP-IZP-0407_W2: </w:t>
      </w:r>
    </w:p>
    <w:p>
      <w:pPr/>
      <w:r>
        <w:rPr/>
        <w:t xml:space="preserve">Posiada wiedze o trendach rozwoju współczesnych metod minimalizacji hałasu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1150-MTMTP-IZP-0407_U1: </w:t>
      </w:r>
    </w:p>
    <w:p>
      <w:pPr/>
      <w:r>
        <w:rPr/>
        <w:t xml:space="preserve">Potrafi przeprowadzić pomiary hałasu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KMchtr_U08, KMchtr_U15, KMChtr_U16, KMchtr_U17, KMchtr_U18, KMchtr_U22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1150-MTMTP-IZP-0407_K1: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2026-01-08T21:09:34+01:00</dcterms:created>
  <dcterms:modified xsi:type="dcterms:W3CDTF">2026-01-08T21:09:34+01:00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