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- 23, w tym:
a) ćwiczenia - 18 godz.,
b) konsultacje - 5 godz.
2) Praca własna studenta - 50, w tym:
a) 20 godz. - przygotowywanie się studenta do ćwiczeń, kolokwiów,
b) 30 godz - zadania domowe.
Razem - 73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- 23, w tym:
a) ćwiczenia - 18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punktu ECTS - ćwiczenia - 18 godz. w trakcie trwania  zajęć student wykonuje  rysunki  zarówno techniką tradycyjną jak i przy wykorzystaniu systemu CAD-2D.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zajęć i prac domowych (rysunków aksonometrycznych).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2. Polskie Normy (w zakresie rysunku technicznego).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ZNK118_W2: </w:t>
      </w:r>
    </w:p>
    <w:p>
      <w:pPr/>
      <w:r>
        <w:rPr/>
        <w:t xml:space="preserve">														Zna zasady oznaczania chropowatości powierzchni.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ZNK118_W3: </w:t>
      </w:r>
    </w:p>
    <w:p>
      <w:pPr/>
      <w:r>
        <w:rPr/>
        <w:t xml:space="preserve">														Rozumie potrzebę korzystania z Polskich Norm w zakresie Rysunku Technicznego.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ZNK118_W4: </w:t>
      </w:r>
    </w:p>
    <w:p>
      <w:pPr/>
      <w:r>
        <w:rPr/>
        <w:t xml:space="preserve">														Zna zasady wykonywania rysunku złożeniowego.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ZNK118_W5: </w:t>
      </w:r>
    </w:p>
    <w:p>
      <w:pPr/>
      <w:r>
        <w:rPr/>
        <w:t xml:space="preserve">														Ma podstawową wiedzę tworzenia dokumentacji w systemie CAD-2D.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2025-04-11T02:37:06+02:00</dcterms:created>
  <dcterms:modified xsi:type="dcterms:W3CDTF">2025-04-11T02:37:06+02:00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