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Łukasz Mężyk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egzamin - 2 godz. (średnio).
2. Praca własna studenta - 20 godzin, w tym:
a) 10 godz. - powtórzenie materialu i przygotowanie w trakcie semestru
b) 10 godz. - bezpośrednie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egzamin - 2 godz. (średnio).</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zastosowań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Zastosowania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moodle.usos.pw.edu.pl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ML.NK398_W1: </w:t>
      </w:r>
    </w:p>
    <w:p>
      <w:pPr/>
      <w:r>
        <w:rPr/>
        <w:t xml:space="preserve">							Student zna specyfikę związaną z projektowaniem urządzeń pracujących w środowisku kosmicznym.							</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charakterystyki kierunkowe: </w:t>
      </w:r>
      <w:r>
        <w:rPr/>
        <w:t xml:space="preserve">LiK2_W05, LiK2_W06</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ML.NK398_W2: </w:t>
      </w:r>
    </w:p>
    <w:p>
      <w:pPr/>
      <w:r>
        <w:rPr/>
        <w:t xml:space="preserve">							Student zna zagadnienia inżynierii systemów związane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LiK2_W18, LiK2_W21, LiK2_W23</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LiK2_W08, LiK2_W10, LiK2_W12, LiK2_W14, LiK2_W15, LiK2_W18, LiK2_W19</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ML.NK398_W4: </w:t>
      </w:r>
    </w:p>
    <w:p>
      <w:pPr/>
      <w:r>
        <w:rPr/>
        <w:t xml:space="preserve">							Student zna przykładowe konstrukcje statków kosmicznych i przebieg ich misji.							</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charakterystyki kierunkowe: </w:t>
      </w:r>
      <w:r>
        <w:rPr/>
        <w:t xml:space="preserve">LiK2_W14, 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ML.NK398_W5: </w:t>
      </w:r>
    </w:p>
    <w:p>
      <w:pPr/>
      <w:r>
        <w:rPr/>
        <w:t xml:space="preserve">							Student zna zastosowania technik kosmicznych w innych gałęziach techniki, gospodarce, zarządzeniu, oświacie i innych aspektach życia społecznego.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LiK2_W21, LiK2_W24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LiK2_U12, LiK2_U16, LiK2_U17, 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ML.NK398_U2: </w:t>
      </w:r>
    </w:p>
    <w:p>
      <w:pPr/>
      <w:r>
        <w:rPr/>
        <w:t xml:space="preserve">							Student potrafi zgrubnie oszacować najważniejsze parametry podsystemów kosmicznych i elementów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LiK2_U09, LiK2_U11, 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ML.NK398_U3: </w:t>
      </w:r>
    </w:p>
    <w:p>
      <w:pPr/>
      <w:r>
        <w:rPr/>
        <w:t xml:space="preserve">							Student potrafi określić najważniejsze wymagania misji i systemu w zależności od celów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LiK2_U15, LiK2_U17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2026-09-07T16:27:00+02:00</dcterms:created>
  <dcterms:modified xsi:type="dcterms:W3CDTF">2026-09-07T16:27:00+02:00</dcterms:modified>
</cp:coreProperties>
</file>

<file path=docProps/custom.xml><?xml version="1.0" encoding="utf-8"?>
<Properties xmlns="http://schemas.openxmlformats.org/officeDocument/2006/custom-properties" xmlns:vt="http://schemas.openxmlformats.org/officeDocument/2006/docPropsVTypes"/>
</file>