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22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nt. prowadzącego przedmiot są podane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Robotyka i Automatyka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NHES2_MGR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30 godz. zajęć audytoryjnych.
2) Praca własna studenta - 45 godz., bieżące przygotowywanie się do zajęć, przygotowywanie się do zaliczenia.
Razem - 75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 punkut  -  30 godz. zajęć audytoryjnych.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2025-04-15T03:38:49+02:00</dcterms:created>
  <dcterms:modified xsi:type="dcterms:W3CDTF">2025-04-15T03:38:49+02:00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