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Jacek Gorzelewski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przedmiotu jest wskazanie świeżo przyjętym studentom 1 - go roku zagrożeń jakie mogą wystąpić w nowym środowisku, czyli w obiektach akademickich związanych z możliwością wystąpienia pożaru oraz wypadkami losowymi. Zajęcia te mają poinstruować studentów jak postępować w przypadku wystąpienia takich zagrożeń.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i omówienie potrzeby szkolenia, przepisów administracyjno - prawnych dotyczących tego przedmiotu oraz w ramach wykładu prezentowane są filmy dydaktyczne: jeden o tematyce ochrony przeciwpożarowej i drugi dotyczący udzielania pierwszej pomocy ofiarom nieszczęśliwych wypadków.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przedmiotu odbywa się na podstawie obecności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K_WO7: </w:t>
      </w:r>
    </w:p>
    <w:p>
      <w:pPr/>
      <w:r>
        <w:rPr/>
        <w:t xml:space="preserve">Ma wiedzę o normach i regulacjach prawnych, organizacyjnych, moralnych i etycznych kształtujących struktury i instytucje społeczno - 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2026-04-16T13:50:07+02:00</dcterms:created>
  <dcterms:modified xsi:type="dcterms:W3CDTF">2026-04-16T13:50:07+02:00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