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IS1A_17 </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Zapoznanie się ze wskazaną literaturą 30;                                                                                      Przygotowanie do kolokwium 15;                                                                                                                                                              RAZEM 73h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 laboratorium 8-12</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dla potrzeb inżynierii środowiska, zapoznanie ze sprzętem geodezyjnym, techniką pomiarów i opracowaniem wyników pomiarów.</w:t>
      </w:r>
    </w:p>
    <w:p>
      <w:pPr>
        <w:keepNext w:val="1"/>
        <w:spacing w:after="10"/>
      </w:pPr>
      <w:r>
        <w:rPr>
          <w:b/>
          <w:bCs/>
        </w:rPr>
        <w:t xml:space="preserve">Treści kształcenia: </w:t>
      </w:r>
    </w:p>
    <w:p>
      <w:pPr>
        <w:spacing w:before="20" w:after="190"/>
      </w:pPr>
      <w:r>
        <w:rPr/>
        <w:t xml:space="preserve">W1 - Podstawowe wiadomości z geodezji. Jednostki miar, W2 - Układy współrzędnych stosowane w geodezji. Podstawowe wiadomości z kartografii, W3 - Rodzaje map, wykorzystywanie ich w pracach projektowych, W4 - Zasady wykonywania pomiarów - podstawowe wiadomości z teorii błędów. Pomiary sytuacyjne - pomiary odległości, pomiary kątowe i GPS. Orientowanie pomiarów, W5 - Osnowy geodezyjne, pomiar szczegółów. Opracowanie wyników prac pomiarowych, W6 - Kataster nieruchomości. Księgi wieczyste, W7 - Pomiary wysokościowe - metody pomiarów. Poziomy odniesienia, sieć reperów wysokościowych w Polsce, W8 - Niwelacja geometryczna, rodzaje. Niwelacja reperów, niwelacja trasy, W9 - Niwelacja powierzchniowa. Niwelacja trygonometryczna, W10 - Sporządzanie map wielkoskalowych: prace przygotowawcze, metody kartowania, W11 - Komputerowe metody sporządzania map, W12 - Treść mapy zasadniczej. Mapa jako element SIT, W13 - Pomiary realizacyjne, tyczenie prostych. Tyczenie łuków, W14, W15 -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kreslenia.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zastosowań geodezji w różnych dyscyplinach inżynierskich  powiązanych z inżynierią środowiska.							</w:t>
      </w:r>
    </w:p>
    <w:p>
      <w:pPr>
        <w:spacing w:before="60"/>
      </w:pPr>
      <w:r>
        <w:rPr/>
        <w:t xml:space="preserve">Weryfikacja: </w:t>
      </w:r>
    </w:p>
    <w:p>
      <w:pPr>
        <w:spacing w:before="20" w:after="190"/>
      </w:pPr>
      <w:r>
        <w:rPr/>
        <w:t xml:space="preserve">indywidualna praca studenta (P1, P6-P8), Kolokwium (W1-W15; P1-P10)</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przedsięwzięciami: kataster nieruchomości, księgi wieczyste.</w:t>
      </w:r>
    </w:p>
    <w:p>
      <w:pPr>
        <w:spacing w:before="60"/>
      </w:pPr>
      <w:r>
        <w:rPr/>
        <w:t xml:space="preserve">Weryfikacja: </w:t>
      </w:r>
    </w:p>
    <w:p>
      <w:pPr>
        <w:spacing w:before="20" w:after="190"/>
      </w:pPr>
      <w:r>
        <w:rPr/>
        <w:t xml:space="preserve">Kolokwium (W6)</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(W3, W10 - W15); Indywidualna praca studenta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(W11); Obserwacja podczas pracy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2026-03-24T05:37:10+01:00</dcterms:created>
  <dcterms:modified xsi:type="dcterms:W3CDTF">2026-03-24T05:37:10+01:00</dcterms:modified>
</cp:coreProperties>
</file>

<file path=docProps/custom.xml><?xml version="1.0" encoding="utf-8"?>
<Properties xmlns="http://schemas.openxmlformats.org/officeDocument/2006/custom-properties" xmlns:vt="http://schemas.openxmlformats.org/officeDocument/2006/docPropsVTypes"/>
</file>