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Sieci i instalacje gazowe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Grzegorz Serejko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IN1A_31_P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Projekty: liczba godzin według planu studiów - 10 h, zapoznanie ze wskazaną literaturą - 5 h, opracowanie projektów - 10 h;
Razem - 25 h = 1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liczba godzin według planu studiów - 10 h, zapoznanie ze wskazaną literaturą - 5 h, opracowanie projektów - 10 h;
Razem - 25 h =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 :10 – 15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opanowanie przez studenta umiejętności projektowania sieci i instalacji  gazowych wg wytycznych indywidualnych, w zakresie obliczeń hydraulicznych i budowy prostych instalacji i sieci gazowych.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Projekt instalacji gazowej na gaz lżejszy od powietrza w budynku jednorodzinnym  wg wytycznych indywidualnych;
P2 - Projekt instalacji gazowej na gaz cięższy od powietrza w budynku jednorodzinnym  wg wytycznych indywidualnych;
P3 - Ćwiczenie projektowe dotyczące sieci gazowej średnio- lub niskociśnieniowej wg wytycznych indywidualnych, realizowane na zajęciach projektowych.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wykładu i ćwiczeń projektowych. Łączna ocena przedmiotu stanowi średnią ważoną ocen z zaliczeń wykładu i projektu, w proporcjach: 60% oceny z wykładu i 40% oceny z projektu.
Zaliczenie treści wykładów dokonane będzie w formie dwóch sprawdzianów pisemnych, przeprowadzonych odpowiednio w połowie i na przedostatnich zajęciach przed zakończeniem semestru. Termin sprawdzianu poprawkowego dla tych zaliczeń będzie przypadał na ostatnich zajęciach przed zakończeniem semestru. Warunkiem zaliczenia wykładu jest uzyskanie pozytywnych ocen z obydwu sprawdzianów, zaś ocena wykładu stanowi średnią arytmetyczną z ocen obydwu sprawdzianów.
Zaliczenie ćwiczeń projektowych odbywać się będzie na podstawie oceny dokumentacji projektowej instalacji gazowych oraz jej obronie przez studenta w formie odpowiedzi. Jeżeli w trakcie procedury zaliczania prowadzący stwierdzi niesamodzielność pracy studenta – student otrzymuje ocenę niedostateczną z tego zaliczenia, co w konsekwencji prowadzi do nie zaliczenia przedmiotu i wydania nowych założeń projektowych.
Przy ocenianiu sprawdzianu stosowana będzie następująca skala ocen: 
5,0 (bardzo dobry) – 91% - 100%
4,5 (ponad dobry) – 81% - 90%
4,0 (dobry) – 71% - 80%
3,5 (dość dobry) – 61% - 70%
3,0 (dostateczny) – 51% - 60%
2,0 (niedostateczny) – 0% - 50%. 
Wystawienie oceny 2,0 jest równoznaczne z niezaliczeniem przedmiotu.
Obecność na ćwiczeniach projektowych jest obowiązkowa. W uzasadnionych sytuacjach dopuszcza się nieobecność na maksymalnie dwóch zajęciach - wymagane usprawiedliwienie nieobecności.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Barczyński A., Podziemski T., "Sieci gazowe polietylenowe - projektowanie, budowa, uzytkowanie",PGNiG, 2002 r.
2. Bąkowski K., Bartuś J., Zajda R., "Projektowanie instalacji gazowych", Arkady, 2003 r.
3. Bąkowski K. "Sieci i instalacje gazowe", wydanie 4, Warszawa, 2014 r.
4. Łaciak M., "Bezpieczeństwo eksploatacji urządzeń, instalacji i sieci gazowych", 2013 r.
5. Zajda R,, "Instalacje gazowe na paliwa gazowe", COBO-PROFIL, 2003 r. 
6. Zaborowska E., "Projektowanie kotłowni wodnych na paliwa ciekłe i gazowe", Wydawnictwo Politechniki Gdańskiej, 2018 r., ISBN: 978-83-7348-608-9
7. Bąkowski K., "Gazyfikacja. Gazociągi, stacje redukcyjne, instalacje i urządzenia gazowe", Wydawnictwa Naukowo-Techniczne, Warszawa, 1996 r."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W04_03: </w:t>
      </w:r>
    </w:p>
    <w:p>
      <w:pPr/>
      <w:r>
        <w:rPr/>
        <w:t xml:space="preserve">Ma szczegółową wiedzę pozwalającą na zaprojektowanie elementów składowych instalacji wentylacji i klimatyzacji w budynku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rozmowa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podstawową wiedzę dotyczącą nowych rozwiązań stosowanych w instalacjach i sieciach gazowych oraz trendów w zakresie stosowania nowych materiałów i technologii.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(P1 - 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W08_02: </w:t>
      </w:r>
    </w:p>
    <w:p>
      <w:pPr/>
      <w:r>
        <w:rPr/>
        <w:t xml:space="preserve">Zna i określa zasady bezpieczeństwa i higieny pracy przy wykonawstwie instalacji i sieci gazowych.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rozmowa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U14_02: </w:t>
      </w:r>
    </w:p>
    <w:p>
      <w:pPr/>
      <w:r>
        <w:rPr/>
        <w:t xml:space="preserve">Potrafi wskazać i sformułować specyfikację niezbędnych działań inżynierskich koniecznych do wykonania zadania w zakresie wykonawstwa sieci i instalacji gazowych.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rozmowa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U16_02: </w:t>
      </w:r>
    </w:p>
    <w:p>
      <w:pPr/>
      <w:r>
        <w:rPr/>
        <w:t xml:space="preserve">Potrafi zaprojektować, zgodnie z zadaną specyfikacją sieci i instalacje gazowe, używając właściwych metod, technik i narzędzi.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rozmowa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I1A_U16_02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dokształcania się w zakresie poznawania nowych technologii i nowych rozwiązań materiałowych stosowanych przy realizacji sieci i instalacji gazowych.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2025-04-11T00:16:58+02:00</dcterms:created>
  <dcterms:modified xsi:type="dcterms:W3CDTF">2025-04-11T00:16:58+02:00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