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Wizualizacja danych technicznych - projekt</w:t>
      </w:r>
    </w:p>
    <w:p>
      <w:pPr>
        <w:keepNext w:val="1"/>
        <w:spacing w:after="10"/>
      </w:pPr>
      <w:r>
        <w:rPr>
          <w:b/>
          <w:bCs/>
        </w:rPr>
        <w:t xml:space="preserve">Koordynator przedmiotu: </w:t>
      </w:r>
    </w:p>
    <w:p>
      <w:pPr>
        <w:spacing w:before="20" w:after="190"/>
      </w:pPr>
      <w:r>
        <w:rPr/>
        <w:t xml:space="preserve">dr inż. 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CS1A_01P</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przygotowanie się do zajęć -10, zapoznanie ze wskazaną literaturą - 5, przygotowanie prezentacji - 20, razem - 50;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się do zajęć - 10 h, zapoznanie ze wskazaną literaturą - 5 h, przygotowanie prezentacji - 20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 10-12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przekazywania informacji w formie wizualnej, omówienie elementów składowych języka informacji wizualnej, zdobycie umiejętności publicznego prezentowania treści związanych z wykonywaniem zawodu inżyniera.</w:t>
      </w:r>
    </w:p>
    <w:p>
      <w:pPr>
        <w:keepNext w:val="1"/>
        <w:spacing w:after="10"/>
      </w:pPr>
      <w:r>
        <w:rPr>
          <w:b/>
          <w:bCs/>
        </w:rPr>
        <w:t xml:space="preserve">Treści kształcenia: </w:t>
      </w:r>
    </w:p>
    <w:p>
      <w:pPr>
        <w:spacing w:before="20" w:after="190"/>
      </w:pPr>
      <w:r>
        <w:rPr/>
        <w:t xml:space="preserve">P1 – Zadanie projektowe komunikacja werbalna – tangram; odtworzenie figury na podstawie opisu werbalnego. P2 – Zadanie projektowe zasady Gestalt – opisanie praw percepcji użytych w zestawie stron www i wskazanie elementów ich zastosowania. P3 – Zadanie projektowe barwa – opisanie odniesień, jakie można przypisać poszczególnej barwie biorąc pod uwagę oddziaływanie psychologiczne, oddziaływanie symboliczne, oddziaływanie kulturowe, oddziaływanie polityczne, oddziaływanie związane z tradycją czy historią.  P4 – Zadanie projektowe wyróżnienia – opisanie wskazując przykłady typy kontrastu (walorowy - jasny ciemny, rozmiarowy - duży mały, ciężkości, kształtu, położenia, kierunku, tekstury, struktury) i elementy przyciągające uwagę (negatywy, nadruki, inicjały, cienie, linie i ramki, elementy obrócone, wzory, gradient, kierowanie wzroku postaci) na zestawie rysunków. P5 – Zadanie projektowe typografia - scharakteryzowanie spośród zestawu krojów pisma krojów szefowych, bezszeryfowych, jednoelementowych, proporcjonalnych, maszynowych, ekonomicznych, jasnych oraz zidentyfikowanie i scharakteryzowanie kroju pisma zastosowanego na wybranej stronie internetowej. P6 - Zadanie projektowe afisz. Przygotowanie afisza, zaproszenia na konferencję naukową na podstawie materiałów informacyjnych o konferencji. P7 – Zadanie projektowe tabele. Rysowanie poprawnej tabeli na podstawie danych zawartych w tabeli źródłowej.  P8 – Zadanie projektowe wykresy - dokonanie opisu zestawu wykresów pod kątem błędów w ich przygotowaniu i zaproponowanie sposobu ich poprawienia. P9 – Zadanie projektowe wykresy - przygotowanie wykresu na podstawie zestawu danych. P10 – Zadanie projektowe prezentacja aspekty strukturalne - opisanie przestrzegania prawidłowości struktury prezentacji i struktury poszczególnych slajdów dla zestawu prezentacji. P11 – Zadanie projektowe prezentacja aspekty werbalne i graficzne - opisanie przestrzegania zasad przegotowania prezentacji pod kątem aspektów werbalnych, typografii, list punktowanych, barwy, grafiki dla zestawu prezentacji. P12 i P13 – Zadanie projektowe prezentacja - przygotowanie prezentacji na zadany temat dla zdefiniowanej grupy odbiorców. P14 – Zadanie projektowe ocena prezentacji - ocena rankingowa prezentacji przygotowanej przez studentów wykorzystując zasady przygotowania skutecznych prezentacji. P15 - Zadanie projektowe QR kody. Komunikacja za pomocą QR kodów. Odczytanie informacji (smartfon, strona internetowa). Zapisanie informacji za pomocą QR kodu. Przygotowanie plików pdf. Wirtualna drukarka.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Biecek P., Odkrywać! Ujawniać! Objaśniać! Zbiór esejów o sztuce prezentowania danych, Fundacja Naukowa Smarter, Warszawa 2016. 2. Wolański A., Edycja tekstów, Praktyczny poradnik, Wydawnictwo Naukowe PWN, Warszawa 2011. 3.Strange N., Zasłona dymna. Jak naginać fakty i liczby do swoich potrzeb, Onepress, Warszawa 2008. 4.Jarzina J., Tajniki typografii dla każdego, Mikom, Warszawa, 2003 5.Niedzicki W., Sekrety prezentacji nauki, Ambernet,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W16: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Ocena poprzez sprawdzenie wiedzy na zajęciach praktycznych.</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U04: </w:t>
      </w:r>
    </w:p>
    <w:p>
      <w:pPr/>
      <w:r>
        <w:rPr/>
        <w:t xml:space="preserve">Potrafi konsturować komunikaty. Potrafi zastosować dobre praktyki wizualizacji i infografiki. Potrafi stosować zasady typografii kongenialnej. Potrafi dobrać krój pisma do różnych form przekazu wizualnego.Potrafi dobrać barwy do różnych form grafiki informacyjnej.Potrafi ocenić prawidłowość wykonanych wykresów. Potrafi ocenić prawidłowość wykonanej prezentacji. Potrafi przygotować prezentację dobierając środki, metody i strukturę do adresowanej grupy odbiorców. Potrafi zidentyfikować błędy w grafice informacyjnej.</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K05: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K08: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zdefiniowania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C1A_K08</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2026-08-17T18:44:36+02:00</dcterms:created>
  <dcterms:modified xsi:type="dcterms:W3CDTF">2026-08-17T18:44:36+02:00</dcterms:modified>
</cp:coreProperties>
</file>

<file path=docProps/custom.xml><?xml version="1.0" encoding="utf-8"?>
<Properties xmlns="http://schemas.openxmlformats.org/officeDocument/2006/custom-properties" xmlns:vt="http://schemas.openxmlformats.org/officeDocument/2006/docPropsVTypes"/>
</file>