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inż. Mariola Nowacka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- 5, przygotowanie do egzaminu - 10, razem - 25;
Ćwiczenia: liczba godzin według planu studiów - 20, przygotowanie do zajęć - 10, zapoznanie ze wskazaną literaturą - 10, przygotowanie do kolokwium - 10,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ćwiczenia - 20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min.15, Ćwiczenia 20-30</w:t>
      </w:r>
    </w:p>
    <w:p>
      <w:pPr>
        <w:keepNext w:val="1"/>
        <w:spacing w:after="10"/>
      </w:pPr>
      <w:r>
        <w:rPr>
          <w:b/>
          <w:bCs/>
        </w:rPr>
        <w:t xml:space="preserve">Cel przedmiotu: </w:t>
      </w:r>
    </w:p>
    <w:p>
      <w:pPr>
        <w:spacing w:before="20" w:after="190"/>
      </w:pPr>
      <w:r>
        <w:rPr/>
        <w:t xml:space="preserve">Celem przedmiotu jest poszerzenie przez studenta wiedzy w zakresie chemii fizycznej, a w szczególności elektrochemii. </w:t>
      </w:r>
    </w:p>
    <w:p>
      <w:pPr>
        <w:keepNext w:val="1"/>
        <w:spacing w:after="10"/>
      </w:pPr>
      <w:r>
        <w:rPr>
          <w:b/>
          <w:bCs/>
        </w:rPr>
        <w:t xml:space="preserve">Treści kształcenia: </w:t>
      </w:r>
    </w:p>
    <w:p>
      <w:pPr>
        <w:spacing w:before="20" w:after="190"/>
      </w:pPr>
      <w:r>
        <w:rPr/>
        <w:t xml:space="preserve">Wykłady: 
Elektrochemia: elektroliza, liczby przenoszenia, ruchliwość jonów, teoria Debye'a-Hückla, współczynniki aktywności roztworów elektrolitów, ogniwa, akumulatory, rodzaje elektrod, siła elektromotoryczna. Termodynamika elektrolitów, pomiary SEM jako źródło danych termodynamicznych.
Ćwiczenia:
W ramach ćwiczeń rozwiązywane są przykładowe zadania rachunkowe mające na celu rozwinięcie i ugruntowanie zagadnień przedstawionych na wykładzie.</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Ufnalski W. Wprowadzenie do termodynamiki chemicznej. OW PW, 2004.
2. Ufnalski W. Elementy elektrochemii. OW PW, 1996. 
3. Ufnalski W. Równowagi jonowe. WNT, 2004. 
4. Glasstone S. Podstawy elektrochemii. PWN, 1956. 
5. Ufnalski W. Obliczenia fizykochemiczne. OW PW 1995. 
6. Atkins P.W., Chemia fizyczna, PWN 2012. 
7. Atkins P.W., Chemia fizyczna: zbiór zadań z rozwiązaniami, PWN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							Ma rozszerzoną i pogłębioną wiedzę z zakresu chemii przydatną do formułowania i rozwiązywania złożonych zadań z zakresu technologii chemicznej.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C2A_W03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W15: </w:t>
      </w:r>
    </w:p>
    <w:p>
      <w:pPr/>
      <w:r>
        <w:rPr/>
        <w:t xml:space="preserve">Zna podstawowe metody, techniki, narzędzia i materiały stosowane przy rozwiązywaniu złożonych zadań inżynierskich z zakresu technologii chemicznej.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C2A_W15</w:t>
      </w:r>
    </w:p>
    <w:p>
      <w:pPr>
        <w:spacing w:before="20" w:after="190"/>
      </w:pPr>
      <w:r>
        <w:rPr>
          <w:b/>
          <w:bCs/>
        </w:rPr>
        <w:t xml:space="preserve">Powiązane charakterystyki obszarowe: </w:t>
      </w:r>
      <w:r>
        <w:rPr/>
        <w:t xml:space="preserve">P7U_W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technologii chemicznej; potrafi integrować uzyskane informacje, dokonywać ich interpretacji i krytycznej oceny, a także wyciągać wnioski oraz formułować i uzasadniać opinie.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2026-08-18T23:15:05+02:00</dcterms:created>
  <dcterms:modified xsi:type="dcterms:W3CDTF">2026-08-18T23:15:05+02:00</dcterms:modified>
</cp:coreProperties>
</file>

<file path=docProps/custom.xml><?xml version="1.0" encoding="utf-8"?>
<Properties xmlns="http://schemas.openxmlformats.org/officeDocument/2006/custom-properties" xmlns:vt="http://schemas.openxmlformats.org/officeDocument/2006/docPropsVTypes"/>
</file>