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Prawnoadministracyjne aspekty zagospodarowania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A21_PAZP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- 30h 
Praca własna: przygotowanie do zajęć czytanie wskazanej literatury - 70h 
Ogółem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rozwinięcie problematyki prawa i postępowania administracyjnego w obszarze związanym z procesem inwestycyjno-budowlanym i uwarunkowaniami prawnymi realizowania inwestycji budowlanych. Przedmioty wstępne: prawo administracyjne, postępowanie administracyjne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Najważniejszym założeniem przedmiotu jest zapoznanie studentów z regulacjami prawnymi dotyczącymi procesu inwestycyjno na etapie planowania przestrzennego. Do szczegółowych celów przedmiotu należy przedstawienie: 
• podstawowych pojęć wykorzystywanych w różnych regulacjach prawnych dotyczących procesu inwestycyjnego 
• podstawowych konstrukcji prawnych związanych z przygotowaniem nieruchomości do realizacji inwestycji 
• systemu planowania przestrzennego na różnych szczeblach administracji publicznej 
• miejscowego planu zagospodarowania przestrzennego oraz decyzji o warunkach zabudowy i zagospodarowania terenu jako dokumentów wpływających na możliwość wykorzystania nieruchomości 
• podstawowych regulacji dotyczących ochrony środowiska i przyrody w procesie inwestycyjnym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 i zakres regulacji prawnych dotyczących realizacji inwestycji budowlanych. Źródła prawa 2. Prawo własności i inne prawa rzeczowe w procesie inwestycyjnym. 3. Podział nieruchomości. Opłata adiacencka. 4. Podstawowe pojęcia. Inwestycja. Przedsięwzięcie. Proces inwestycyjny. 5. Ochrona środowiska na procesie inwestycyjnym. Ocena oddziaływania na środowisko. Decyzja o środowiskowych uwarunkowaniach realizacji przedsięwzięcia. 6. System planowania przestrzennego w Polsce. Zasady planowania przestrzennego 7. Treść i forma studium uwarunkowań i kierunków zagospodarowania przestrzennego i miejscowego planu zagospodarowania przestrzennego. 8. Procedura sporządzania studium uwarunkowań i kierunków zagospodarowania przestrzennego i miejscowego planu zagospodarowania przestrzennego. 9. Skutki prawne uchwalenia miejscowego planu zagospodarowania przestrzennego 10 Decyzja o warunkach zabudowy i zagospodarowania terenu. 11. Planowanie infrastruktury technicznej. Eksternalizacja kosztów 12. Lokalizacja inwestycji celu publicznego. Specustawy 13. Ochrona krajobrazu i rewitalizacja. 14. Ochrona terenów zielonych i zadrzewień 15. Przygotowanie gruntów rolnych i leśnych do realizacji inwestycji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pisemny w formie testu wielokrotnego wyboru. Warunkiem uzyskania pozytywnej oceny jest uzyskanie minimum 50% punktów możliwych do zdobycia.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Z. Leoński, M. Szewczyk, M. Kruś, Prawo zagospodarowania przestrzeni, Zasady prawa budowlanego i zagospodarowania przestrzennego, Warszawa 2019. 
2. H. Kisilowska (red.), Nieruchomości. Zagadnienia prawne, Warszawa 2011. 
Literatura uzupełniająca: 
1. Z. Niewiadomski (red.), Planowanie i zagospodarowanie przestrzenne, Warszawa 2019. 
2. I. Zachariasz (red.) Kierunki reformy prawa planowania i zagospodarowania przestrzennego, Warszawa 2012. 
3. E. Bończak-Kucharczyk, Ustawa o gospodarce nieruchomościami. Komentarz, Warszawa 2018. 
4. M. Zakrzewska, Ochrona środowiska w procesie inwestycyjno-budowlanym,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prawnych aspektów procesu inwestycyjnego na etapie planowania i zagospodarowania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o strukturze i funkcjach organów administracji publicznej odpowiedzialnych za reglamentację i nadzór nad działalnością w zakresie procesu inwestycyjno-budowlanego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pogłębioną wiedzę na temat miejsca prawnych regulacji dotyczących procesu inwestycyjno-budowlanego w systemie nauk prawnych oraz jego relacji z innymi dyscyplinami nauk.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źródła prawa w zakresie planowania i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II.S.P7S_WG.2, II.H.P7S_WG.1.o, II.H.P7S_WG.2, I.P7S_WG,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procedury powstawania aktów planowania przestrzennego i aktów administracyjnych z zakresu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II.H.P7S_WG.2, II.S.P7S_WG.3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posługiwać się źródłami prawa oraz orzecznictwem sądów administracyjnych z zakresu planowania i zagospodarowania przestrzennego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II.S.P7S_UW.2.o, II.S.P7S_UW.3.o, II.H.P7S_UW.1, II.H.P7S_UW.2.o, I.P7S_UW, II.X.P7S_UW.2, II.S.P7S_UW.1,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przeprowadzić procedury administracyjne związane z przygotowaniem nieruchomości do realizacji inwestycji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wykorzystywać i integrować wiedzę z zakresu planowania i zagospodarowania przestrzennego, gospodarki nieruchomościami oraz ochrony środowiska z wiedzą z zakresu innych przedmiotów prawnych, ekonomicznych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czytać miejscowe plany zagospodarowania przestrzennego oraz decyzje o warunkach zabudowy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analizować źródła prawa w zakresie prawa budowlanego w programie Lex/legalis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 /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K_U08, K_U10, K_U12,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II.X.P7S_UW.3.o, II.S.P7S_UW.1, II.S.P7S_UW.2.o, II.S.P7S_UW.3.o, II.H.P7S_UW.1, I.P7S_UK, I.P7S_UU, I.P7S_UO, I.P7S_UW, II.T.P7S_UW.2, II.X.P7S_UW.2,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U_06: </w:t>
      </w:r>
    </w:p>
    <w:p>
      <w:pPr/>
      <w:r>
        <w:rPr/>
        <w:t xml:space="preserve">Potrafi korzystać z Internetowego Systemu Aktów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do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K_U08, K_U12, K_U13 BNP,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I.P7S_UK, I.P7S_UU, II.S.P7S_UW.1, II.S.P7S_UW.2.o, II.S.P7S_UW.3.o, I.P7S_UW, II.T.P7S_UW.2, II.X.P7S_UW.2, II.T.P7S_UW.1, II.H.P7S_UW.2.o,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U_07: </w:t>
      </w:r>
    </w:p>
    <w:p>
      <w:pPr/>
      <w:r>
        <w:rPr/>
        <w:t xml:space="preserve">Potrafi korzystać z ortofotomapy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własne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K_U12, K_U13 BNP,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II.S.P7S_UW.1, II.S.P7S_UW.2.o, II.S.P7S_UW.3.o, I.P7S_UW, II.T.P7S_UW.2, II.X.P7S_UW.2, II.T.P7S_UW.1, II.H.P7S_UW.1, II.H.P7S_UW.2.o, I.P7S_UK,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konieczności ochrony interesu publicznego oraz zagwarantowania udziału społeczeństwa w procesie oceny oddziaływania na środowisko oraz tworzenia aktów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problemów etycznych występujących w procesie inwestycyjnym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konieczności uwzględnienia zasady zrównoważonego rozwoju oraz ochrony środowiska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2026-07-27T07:22:44+02:00</dcterms:created>
  <dcterms:modified xsi:type="dcterms:W3CDTF">2026-07-27T07:22:44+02:00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