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- 45 h; Razem - 75 h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
</w:t>
      </w:r>
    </w:p>
    <w:p>
      <w:pPr>
        <w:keepNext w:val="1"/>
        <w:spacing w:after="10"/>
      </w:pPr>
      <w:r>
        <w:rPr>
          <w:b/>
          <w:bCs/>
        </w:rPr>
        <w:t xml:space="preserve">Metody oceny: </w:t>
      </w:r>
    </w:p>
    <w:p>
      <w:pPr>
        <w:spacing w:before="20" w:after="190"/>
      </w:pPr>
      <w:r>
        <w:rPr/>
        <w:t xml:space="preserve">1. Zaliczenie przedmiotu uzyskuje student w oparciu o liczbę punktów uzyskanych z  dwóch kolokwiów, wejściówek oraz punktów uzyskanych za aktywność na zajęciach i poprawnie wykonaną  pracę domową. 
Kryterium oceny:
(0 - 50%) liczby punktów – ocena 2,0
&lt;50% - 70%)  - 3,0
&lt;70% - 80%)  - 3,5
&lt;80% - 90%)  - 4,0
&lt;90% - 95%)  - 4,5
&lt;95% - 100%&gt; - 5,0
2. Warunkiem zaliczenia ćwiczeń jest uzyskanie  minimum 20 z możliwych 40 punktów (warunkiem zaliczenia każdego kolokiwum jest uzyskanie co najmniej 10 punktów) oraz co najmniej 10 punktów z wejściówek (na możliwych 20). Aktywna postawa studenta na zajęciach może podwyższyć ocenę z zaliczenia ćwiczeń o pół stopnia. 
3. Ocena z wykładu jest oceną z egzaminu, który składa się z zadań otwarych i pytań z teorii.  Student z egzaminu może uzyskać maksymalnie 60 punktów, a ocena jest wystawiona na podstawie kryterium oceny.
4. Punkty uzyskane z egzaminu są sumowane z punktami z zaliczenia. Ocena końcowa jest ustalona zgodnie z kryterium oceny.
5. Warunkiem dopuszczenia do egzaminu jest zdobycie przez studenta (z dwóch kolokwiów) co najmniej 20 punktów. 
6. Student, który opuścił i nie usprawiedliwił (zwolnienie lekarskie) więcej niż  3 ćwiczeń nie uzyskuje dopuszczenia do egzaminu. 
7. Brak oceny pozytywnej z egzaminu oznacza brak zaliczenia przedmiotu. 
pomocniczych.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U09_01: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Potrafi zastosować wybrane narzędzia obliczeń symbolicznych i numerycznych w typowych zadaniach inżynierskich.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M1A_U09_01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charakterystyki kierunkowe: </w:t>
      </w:r>
      <w:r>
        <w:rPr/>
        <w:t xml:space="preserve">M1A_K01_01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2026-09-07T21:25:45+02:00</dcterms:created>
  <dcterms:modified xsi:type="dcterms:W3CDTF">2026-09-07T21:25:45+02:00</dcterms:modified>
</cp:coreProperties>
</file>

<file path=docProps/custom.xml><?xml version="1.0" encoding="utf-8"?>
<Properties xmlns="http://schemas.openxmlformats.org/officeDocument/2006/custom-properties" xmlns:vt="http://schemas.openxmlformats.org/officeDocument/2006/docPropsVTypes"/>
</file>