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Miernictwo i systemy pomiarowe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Dobrosielski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MS1A_19_L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Laboratorium: liczba godzin według planu studiów - 15, przygotowanie do zajęć - 5, opracowanie wyników pomiarów - 5, napisanie sprawozdania - 5, razem - 30.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wiedzy i umiejętności z zakresu podstawowych zagadnień dotyczących pomiarów wielkości elektrycznych i nieelektrycznych w technice.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"L1 - Badanie układów pomiarowych na bazie układów tensometrycznych. L2- Pomiary wielkości elektrycznych. L3- Pomiary ciśnienia, badanie charakterystyki czujnika ciśnienia. L4- Badanie charakterystyk termopar L5 - badanie czujnika PT100. L5 - Badanie powtarzalności charakterystyk termistorów. L7 - Badanie nowoczesnych urządzeń i przyrządów pomiarowych.  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laboratoryjnej przedmiotu jest uzyskanie pozytywnych ocen z pisemnych sprawdzianów z poszczególnych ćwiczeń laboratoryjnych i sprawozdań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Romer E.: Miernictwo przemysłowe. PWN, Warszawa 1970. 2. Piotrowski J.: Pomiary, czujniki i metody pomiarowe wybranych wielkości fizycznych i składu chemicznego, Wydawnictwa Naukowo Techniczne, Warszawa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U08_03: </w:t>
      </w:r>
    </w:p>
    <w:p>
      <w:pPr/>
      <w:r>
        <w:rPr/>
        <w:t xml:space="preserve">Potrafi zaplanować i przeprowadzić poprawnie pomiary wielkości fizycznych i opracować wyniki pomiarowe.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(L1 - L7)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2025-04-14T01:15:49+02:00</dcterms:created>
  <dcterms:modified xsi:type="dcterms:W3CDTF">2025-04-14T01:15:49+02:00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