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w biomechanice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Monika Kwacz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MWBP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18, w tym:
a) projekt - 15 godz.;
b) konsultacje - 3 godz;
2) Praca własna studenta 18 godz., w tym:
a) praca nad projektem - 10 godz.;
b) opracowanie prezentacji wyników projektu - 6 godz.;
d) studia literaturowe – 2 godz.;
Suma: 1 ECTS - 36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bezpośrednich: 18, w tym: 
a) projekt - 15 godz.;
b) konsultacje - 3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18, w tym:
a) projekt - 15 godz.;
b) konsultacje - 3 godz;
2) Praca własna studenta 18 godz., w tym:
a) praca nad projektem - 10 godz.;
b) opracowanie prezentacji wyników projektu - 6 godz.;
d) studia literaturowe – 2 godz.;
Suma: 1 ECTS - 36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anatomii i fizjologii, podstawy mechaniki i wytrzymałości materiałów, biomechaniki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przeprowadzania eksperymentu modelowego i symulacji w zakresie biomechaniki.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fizyczne i matematyczne: Opracowanie modelu fizycznego i matematycznego narządu ruchu człowieka dla wybranych funkcji i ruchu ciała. Określenie założeń, danych wejściowych i równań opisujących biomechanikę
Algorytm obliczeń numerycznych: Opracowanie algorytmu obliczeń numerycznych. Określenie wymagań dotyczących interaktywności programu komputerowego (sposobu wprowadzania danych wejściowych oraz sposobu prezentacji wyników obliczeń).
Program komputerowy i symulacja: Opracowanie programu komputerowego do symulacji obciążeń narządów ruchu i przeprowadzenie obliczeń numerycznych.
Określenie wymagań dotyczących sprawozdania z realizacji projektu oraz prezentacji multimedialnej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Łączna ocena z programu komputerowego, prezentacji multimedialnej i sprawozdania z realizacji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Będziński R.: Biomechanika inżynierska. Zagadnienia wybrane, Oficyna Wydawnicza Politechniki Wrocławskiej, Wrocław 1997
Connan R.H.: Dynamika układów fizycznych, WNT, Warszawa 1973
Będziński R. i in.: Biomechanika i inżynieria rehabilitacyjna t.5, w Biocybernetyka i Inżynieria Biomedyczna 2000, PAN, Warszawa 2004
Szmelter J.: Metody komputerowe w mechanice, PWN, Warszawa 1980
Morecki A., Reicher R.: Biomechanika t.5, Wydawnictwo Komunikacji i Łączności, Warszawa 1990
Bober T., Zawadzki J.: Biomechanika układu ruchu człowieka, Wydawnictwo BK, Wrocław 2006
Tejszerska D. i in.: Biomechanika inżynierska. Zagadnienia wybrane. Laboratorium, Wydawnictwo Politechniki Śląskiej, Gliwice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MWBP U_01: </w:t>
      </w:r>
    </w:p>
    <w:p>
      <w:pPr/>
      <w:r>
        <w:rPr/>
        <w:t xml:space="preserve">Potrafi wykonać model fizyczny i matematyczny narządu ruchu człowieka dla wybranych funkcji i ruchu ciała.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U_01, U_02, U_03, U_05, U_06, U_07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I.P7S_UO, I.P7S_UU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MWBP K_01: </w:t>
      </w:r>
    </w:p>
    <w:p>
      <w:pPr/>
      <w:r>
        <w:rPr/>
        <w:t xml:space="preserve">Potrafi wziąć pod uwagę uwarunkowanie pozatechniczne w procesie modelowania narządu ruchu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Końcowa prezentacja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K_03, K_04, K_01, K_02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P7U_K, I.P7S_KO,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2026-05-11T10:22:27+02:00</dcterms:created>
  <dcterms:modified xsi:type="dcterms:W3CDTF">2026-05-11T10:22:27+02:00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