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Studenci poznają informacje na temat fundamentów, ścian, stropów, dachów budynków mieszkalnych. Ponadto zdobywają wiedzę na temat konstrukcji schodów, dżwigów. 
Wykład w formie online.
</w:t>
      </w:r>
    </w:p>
    <w:p>
      <w:pPr>
        <w:keepNext w:val="1"/>
        <w:spacing w:after="10"/>
      </w:pPr>
      <w:r>
        <w:rPr>
          <w:b/>
          <w:bCs/>
        </w:rPr>
        <w:t xml:space="preserve">Metody oceny: </w:t>
      </w:r>
    </w:p>
    <w:p>
      <w:pPr>
        <w:spacing w:before="20" w:after="190"/>
      </w:pPr>
      <w:r>
        <w:rPr/>
        <w:t xml:space="preserve">Forma zaliczenia wykładu:
1.	Praca dotyczy zaprezentowania  wybranego materiału budowlanego, poprzez przedstawienie jego historii, ogólnej charakterystyki, zastosowania w budownictwie.
2. Praca zaliczeniowa może zostać wykonana przez 2 -3 osoby.
3.	Proszę o wykonanie w formie prezentacji PowerPointa, ponieważ 5 najlepszych prac zostanie zaprezentowanych na ostatnim wykładzie, przez Autorów pracy.
4.	Zakres pracy - minimum 20 slajdów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z roku akademickim 2020/21 wykład prowadzony będzie w trybie zdalnym.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2026-07-27T12:20:51+02:00</dcterms:created>
  <dcterms:modified xsi:type="dcterms:W3CDTF">2026-07-27T12:20:51+02:00</dcterms:modified>
</cp:coreProperties>
</file>

<file path=docProps/custom.xml><?xml version="1.0" encoding="utf-8"?>
<Properties xmlns="http://schemas.openxmlformats.org/officeDocument/2006/custom-properties" xmlns:vt="http://schemas.openxmlformats.org/officeDocument/2006/docPropsVTypes"/>
</file>