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 dla ŚUGP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zw. dr hab. Alina Maciejewska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Gospodarka Przestrzenna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GP.SIK723S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– 40 godzin, w tym:
a) obecność na seminarium - 15 godzin 
b) konsultacje z promotorem - 20 godzin
c) konsultacje z prowadzącym seminarium - 5 godzin
2. Praca własna studenta – 10 godzin, w tym: 
a) przygotowanie referatu na temat pracy dyplomowej - 10 godzin
Łączny nakład pracy studenta wynosi 50 godzin, co odpowiada 2 punktom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1,6 pkt. ECTS - liczba godzin kontaktowych 40, w tym:
a) obecność na seminarium - 15 godzin 
b) konsultacje z promotorem - 20 godzin
c) konsultacje z prowadzącym seminarium - 5 godzin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pkt. ECTS - 50 godzin, w tym: 
a) obecność na seminarium - 15 godzin 
b) konsultacje z promotorem - 20 godzin
c) konsultacje z prowadzącym seminarium - 5 godzin
d) przygotowanie referatu na temat pracy dyplomowej - 10 godzin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 wybór promotora pracy i tematu
- przygotowanie podstawowej literatury oraz materiałów źródłowych
- zapoznanie się z zasadami pisania pracy dyplomowej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45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Prezentacja założeń oraz postępów w realizacji pracy, przygotowanie dyplomanta do prezentacji wyników swojej pracy oraz publicznej dyskusji nad nimi.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ramach seminarium dyplomowego ma miejsce prezentacja założeń oraz postępów w realizacji pracy. W trakcie seminarium, studenci uzyskują ponadto informacje dotyczące ogólnych zasad procesu realizacji prac dyplomowych, zasad redakcji i konstrukcji opracowania, jak również  informacje o przebiegu egzaminu dyplomowego. Zajęcia te pozwalają także na doskonalenie umiejętności prezentacji przez dyplomanta wyników swojej pracy i poddawania ich publicznej dyskusji.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ćwiczeń seminaryjnych: 
1. obowiązek uczestnictwa w zajęciach; dopuszczalne są 1 nieobecności usprawiedliwione.                            
2. sposób bieżącej kontroli wyników nauczania: Przygotowanie i prezentacja przez studenta referatów związanego z realizowaną pracą dyplomową. Udzielenie pozytywnych odpowiedzi na pytania prowadzącego seminarium oraz studentów. Postępowanie to zakończone jest oceną wystawioną przez prowadzącego.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Zasady opracowania pracy dyplomowej - standard zamieszczony na stronie Wydziału Geodezji i Kartografii.
2. Pozycje literatury związane z tematem prac dyplomowych.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GP.SIK723S_U1: </w:t>
      </w:r>
    </w:p>
    <w:p>
      <w:pPr/>
      <w:r>
        <w:rPr/>
        <w:t xml:space="preserve">potrafi korzystać z literatury, baz danych i innych źródeł; potrafi opracowywać uzyskane informacje, wyciągać wnioski potrzebne do napisania pracy dyplomowej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zaawansowania pracy dyplomowej przy referowaniu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GP.SIK723S_U2: </w:t>
      </w:r>
    </w:p>
    <w:p>
      <w:pPr/>
      <w:r>
        <w:rPr/>
        <w:t xml:space="preserve">posiada umiejętność opracować dokumentację zadania inżynierskiego i przygotować tekst - opis, stronę graficzną - mapy ilustrujące realizacji tego zadania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seminarium przy prezentowaniu zaawansowania pracy dyplomowej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</w:t>
      </w:r>
    </w:p>
    <w:p>
      <w:pPr>
        <w:keepNext w:val="1"/>
        <w:spacing w:after="10"/>
      </w:pPr>
      <w:r>
        <w:rPr>
          <w:b/>
          <w:bCs/>
        </w:rPr>
        <w:t xml:space="preserve">Efekt GP.SIK723S_U3: </w:t>
      </w:r>
    </w:p>
    <w:p>
      <w:pPr/>
      <w:r>
        <w:rPr/>
        <w:t xml:space="preserve">potrafi zreferować i pokazać prezentację zawierająca zarówno cel, dane jak i wynikom opracowania inżynierskiego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seminarium podczas referowania wyników pracy dyplomowej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T1A_U03, T1A_U04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2025-04-16T09:00:39+02:00</dcterms:created>
  <dcterms:modified xsi:type="dcterms:W3CDTF">2025-04-16T09:00:39+02:00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