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hab.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aktualnymi problemami urbanistycznymi i planistycznymi, przede wszystkim w krajach Unii Europejskiej. Przybliżenie problemów przekształceń urbanistycznych, w tym urbanistyki operacyjnej i planowania przez projekty. Zapoznanie z aktualnymi tendencjami w kształtowaniu struktur przestrzennych w miastach (mieszkalnictwo, usługi, tereny zieleni). Omówienie trendów kształtowania obszarów miast, jak: rewitalizacja obszarów zdegradowanych, przekształcenia terenów poprzemysłowych, poportowych i pokolejowych, problem wody w strukturze miasta, smart city, zagospodarowanie terenów nabrzeżnych, rzeka w strukturze miasta i inne. Podanie zagadnień dotyczących głównych zagrożeń rozwoju miast dotyczących zrównoważonego rozwoju (suburbanizacja, komercjalizacja przestrzeni, zrównoważona mobilność i inne).</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uznanych za najlepsze i których zasady realizacji i kompozycji sa nadal aktualne.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Szczególny nacisk położony jest na projekty proekologiczne oraz realizujące zasady oszczędności przestrzeni.
</w:t>
      </w:r>
    </w:p>
    <w:p>
      <w:pPr>
        <w:keepNext w:val="1"/>
        <w:spacing w:after="10"/>
      </w:pPr>
      <w:r>
        <w:rPr>
          <w:b/>
          <w:bCs/>
        </w:rPr>
        <w:t xml:space="preserve">Metody oceny: </w:t>
      </w:r>
    </w:p>
    <w:p>
      <w:pPr>
        <w:spacing w:before="20" w:after="190"/>
      </w:pPr>
      <w:r>
        <w:rPr/>
        <w:t xml:space="preserve">Zaliczenie przedmiotu jest dwustopniowe. Studenci przygotowują w grupach ok. 6 osobowych prezentacje na jeden z  zadanych tematów:
- ochrona przestrzeni i wielofunkcyjna rewitalizacja obszarów zdegradowanych,
- zrównoważona mobilność w skali miasta,
- ochrona przed zmianami klimatycznymi w skali miasta (podtopienia, emisja Co2 itp.)
- nowe formy mieszkalnictwa – osiedla przyszłości
Drugi etap to egzamin pisemny na koniec semestru.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Chmielewski J.M.:Teoria urbanistyki w projektowaniu i planowaniu miast, Oficyna Wydawnicza Politechniki Warszawskiej, Warszawa 2001
2.	Chmielewski J.M. (red.): Niska intensywna zabudowa mieszkaniowa, Katedra Urbanistyki i Gospodarki Przestrzennej, Wydział Architektury Politechniki Warszawskiej, Warszawa 1996
3.	Chmielewski J.M.: Teoria i praktyka planowania przestrzennego. Urbanistyka Europy. Oficyna Wydawnicza Politechniki Warszawskiej, Warszawa 2016
4.	Barthon H., City of Well-being. A radical guide to planning, Routledge, Taylor &amp; Francis Group, New York 2017.
5.	Bruntlet M., Bruntlet Ch., Rowerowe Miasto, Wysoki Zamek, 2021
6.	
7.	Colville- Anderson M., Być jak Kopenhaga, Wysoki Zamek, 2019
8.	Gehl J. Miasta dla ludzi. wyd. RAM, Kraków 2014
9.	Gehl J., Życie między budynkami, wyd. RAM, Kraków 2009
10.	Gzell S., Wykłady ze współczesnej urbanistyki. Oficyna Wydawnicza PW, Warszawa 2015
11.	Hosey L., Kształt zieleni, Wysoki Zamek, 2021
12.	Izdebski H., Ideologia i zagospodarowanie przestrzeni, Wydawnictwo Wolters Kluwer, Warszawa 2013
13.	Januchta-Szostak A., Woda w miejskiej przestrzeni publicznej, Wydawnictwo Politechniki Poznańskiej, Poznań 2011
14.	Kłosek-Kozłowska D., Ochrona wartości kulturowych miast a urbanistyka, Oficyna Wydawnicza Politechniki Warszawskiej, Warszawa 2007.
15.	Krier L., Architektura. Wybór czy przeznaczenie. Arkady, 2001
16.	Lydon M., Garcia A. Tactical Urbanism, , IslandPress, 2015
17.	Montgomery Ch., Miasto szczęśliwe, Wydawnictwo Wysoki Zamek, Kraków 2015.
18.	Paszkowski Z., Miasto idealne, TAiWPN Universitas Kraków 2010.
19.	Pęski W., Zarządzanie zrównoważonym rozwojem miast, Arkady, Warszawa 1999.
20.	Pluta K. Przestrzenie Publiczne miast europejskich. Projektowanie Urbanistyczne, Oficyna Wydawnicza PW, Warszawa 2012
21.	Szołtysek J., Brdulak H., Kauf S., Miasta dla pieszych: Idea czy rzeczywistość, wyd. Texter, Warszawa 2016
22.	Sadik-Khan J., Walka o ulice, Wydawnictwo Wysoki Zamek, Kraków 2017.
23.	Sim D. Miasto Życzliwe. Jak kształtować miasto z troska o wszystkich, Wysoki Zamek, 2020
24.	Solarek K., Urban Design in Town Planning, Oficyna Wydawnicza Politechniki Warszawskiej, Warszawa 2019
25.	Wantuch-Matla D., Przestrzeń publiczna 2.0: Miasto u progu XXI wieku, Księży Młyn Dom  Wydawniczy, Łódź 2016
26.	Walker P., Jak rowery mogą uratować świat,  Wydawnictwo Wysoki Zamek, Kraków 2018.
27.	Trzepacz, A. Warcholska-Troll, Rewitalizacja miast. Teoria. Narzędzia. Doświadczenia, Instytut Rozwoju Miast, Kraków 2017.
28.	Literatura obcojęzyczna dotycząca projektowania urbanistycznego i architektonicznego.
29.	Pozycje monograficzne projektantów założeń urbanistycznych.
30.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2026-07-27T11:17:21+02:00</dcterms:created>
  <dcterms:modified xsi:type="dcterms:W3CDTF">2026-07-27T11:17:21+02:00</dcterms:modified>
</cp:coreProperties>
</file>

<file path=docProps/custom.xml><?xml version="1.0" encoding="utf-8"?>
<Properties xmlns="http://schemas.openxmlformats.org/officeDocument/2006/custom-properties" xmlns:vt="http://schemas.openxmlformats.org/officeDocument/2006/docPropsVTypes"/>
</file>