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Radiologicznych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KJUD_01: </w:t>
      </w:r>
    </w:p>
    <w:p>
      <w:pPr/>
      <w:r>
        <w:rPr/>
        <w:t xml:space="preserve">Posiada uporządkowaną wiedzę na temat radiologicznych urządzeń diagnostycznych i wykorzystywanych w nich zjawisk fizycznych; podstawowa wiedzę z zakresu detekcji promieniowania w procedurach diagnostycznych wykorzystujących promieniowanie jonizujące oraz wiedzę w zakresie bezpiecznego użytkowania radiologicznych urządzeń diagnostycznych.</w:t>
      </w:r>
    </w:p>
    <w:p>
      <w:pPr>
        <w:spacing w:before="60"/>
      </w:pPr>
      <w:r>
        <w:rPr/>
        <w:t xml:space="preserve">Weryfikacja: </w:t>
      </w:r>
    </w:p>
    <w:p>
      <w:pPr>
        <w:spacing w:before="20" w:after="190"/>
      </w:pPr>
      <w:r>
        <w:rPr/>
        <w:t xml:space="preserve">Kolokwium, sprawdzian wiedzy przed rozpoczęciem zajęć laboratoryjnych, ocena sprawozdań z zajęć laboratoryjnych.</w:t>
      </w:r>
    </w:p>
    <w:p>
      <w:pPr>
        <w:spacing w:before="20" w:after="190"/>
      </w:pPr>
      <w:r>
        <w:rPr>
          <w:b/>
          <w:bCs/>
        </w:rPr>
        <w:t xml:space="preserve">Powiązane charakterystyki kierunkowe: </w:t>
      </w:r>
      <w:r>
        <w:rPr/>
        <w:t xml:space="preserve">K_W14, K_W15,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KJUD_02: </w:t>
      </w:r>
    </w:p>
    <w:p>
      <w:pPr/>
      <w:r>
        <w:rPr/>
        <w:t xml:space="preserve">Zna podstawowe zasady ochrony radiologicznej w zakresie użytkowania aparatów rentgenowskich.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KJUD_U01: </w:t>
      </w:r>
    </w:p>
    <w:p>
      <w:pPr/>
      <w:r>
        <w:rPr/>
        <w:t xml:space="preserve">Potrafi krytycznie korzystać z zaleceń i regulacji krajowych oraz międzynarodowych w zakresie kontroli jakości radiologicznych urządzeń diagnostycznych oraz właściwie je interpretować.</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KJUD_U02: </w:t>
      </w:r>
    </w:p>
    <w:p>
      <w:pPr/>
      <w:r>
        <w:rPr/>
        <w:t xml:space="preserve">Ma umiejętność samokształcenia.</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KJUD_U03: </w:t>
      </w:r>
    </w:p>
    <w:p>
      <w:pPr/>
      <w:r>
        <w:rPr/>
        <w:t xml:space="preserve">Potrafi zaplanować i przeprowadzić testy kontroli jakości wybranych radiologicznych urządzeń diagnostycznych z wykorzystaniem zalecanych metod i specjalistycznej aparatury.</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KJUD_U04: </w:t>
      </w:r>
    </w:p>
    <w:p>
      <w:pPr/>
      <w:r>
        <w:rPr/>
        <w:t xml:space="preserve">Potrafi zastosować podstawowe zasady ochrony radiologicznej przy pracy w pracowni RTG.</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KJUD_K01: </w:t>
      </w:r>
    </w:p>
    <w:p>
      <w:pPr/>
      <w:r>
        <w:rPr/>
        <w:t xml:space="preserve">Rozumie potrzebę dokształcania się w aspekcie zmian zaleceń i regulacji prawnych krajowych oraz międzynarodowych. </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KJUD_K02: </w:t>
      </w:r>
    </w:p>
    <w:p>
      <w:pPr/>
      <w:r>
        <w:rPr/>
        <w:t xml:space="preserve">Ma świadomość  ważności i zrozumienie pozatechnicznych aspektów oraz skutków przeprowadzania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KJUD_K03: </w:t>
      </w:r>
    </w:p>
    <w:p>
      <w:pPr/>
      <w:r>
        <w:rPr/>
        <w:t xml:space="preserve">Zna i rozumie szczegółowe uwarunkowana, odpowiedzialność oraz konieczności zachowywania wysokich standardów etycznych związanych z przeprowadzaniem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KJUD_K04: </w:t>
      </w:r>
    </w:p>
    <w:p>
      <w:pPr/>
      <w:r>
        <w:rPr/>
        <w:t xml:space="preserve">Potrafi organizować pracę własną oraz pracować w grupie.</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2026-05-07T15:37:51+02:00</dcterms:created>
  <dcterms:modified xsi:type="dcterms:W3CDTF">2026-05-07T15:37:51+02:00</dcterms:modified>
</cp:coreProperties>
</file>

<file path=docProps/custom.xml><?xml version="1.0" encoding="utf-8"?>
<Properties xmlns="http://schemas.openxmlformats.org/officeDocument/2006/custom-properties" xmlns:vt="http://schemas.openxmlformats.org/officeDocument/2006/docPropsVTypes"/>
</file>