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- 30 godz. 
b) laboratorium - 15 godz. 
c) konsultacje - 2 godz. 
d) kolokwia i egzamin - 4 godz. 
2) Praca własna studenta 69, w tym:
a) przygotowanie do kolokwiów i egzaminu - 32 godz. 
b) przygotowanie do ćwiczeń - 12 godz. 
c) opracowanie sprawozdań laboratoryjnych - 16 godz. 
d) studia literaturowe - 9 godz
suma: 120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- 30 godz. 
b) laboratorium - 15 godz. 
c) konsultacje - 2 godz. 
d) kolokwia i egzamin- 4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 laboratorium - 15 godz. ;
b) opracowanie sprawozdań laboratoryjnych - 16 godz. ;
c) przygotowanie do ćwiczeń - 12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(sprawdziany wiedzy, ocena sprawozdań),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FIZ_2st_W01: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FIZ_2st_W02: </w:t>
      </w:r>
    </w:p>
    <w:p>
      <w:pPr/>
      <w:r>
        <w:rPr/>
        <w:t xml:space="preserve">Posiada głębsze zrozumienia zasad działania współczesnych przyrządów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W_02, 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III.P7S_WG, III.P7S_WK,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FIZ_2st_U01: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(ocena przebiegu laboratorium, ocena sprawozdań)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FIZ_2st_K01: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2026-08-19T09:05:01+02:00</dcterms:created>
  <dcterms:modified xsi:type="dcterms:W3CDTF">2026-08-19T09:05:01+02:00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