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 U_01: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U_07, U_01, 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 K_01: </w:t>
      </w:r>
    </w:p>
    <w:p>
      <w:pPr/>
      <w:r>
        <w:rPr/>
        <w:t xml:space="preserve">Potrafi współpracować w dwu-lub trzyosobowym zespole w celu przygotowania opracowania pisemnego i prezentacji na temat krytycznej oceny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2026-08-18T04:49:12+02:00</dcterms:created>
  <dcterms:modified xsi:type="dcterms:W3CDTF">2026-08-18T04:49:12+02:00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