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 ECTS: 
140h prace nad projektem i redakcją pracy + 30h konsultacje z promotorem pracy + 30h przygotowanie się do egzaminu dyplomowego = 200h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
30h konsultacje z promotorem pracy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8 ECTS: 
140h prace nad projektem i redakcją pracy + 30h konsultacje z promotorem pracy + 30h przygotowanie się do egzaminu dyplomowego = 200h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osób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
- posiadał informacje techniczno-organizacyjne konieczne do podjęcia i realizacji pracy dyplomowej inżynierskiej, 
- samodzielnie potrafił szukać przydatnych źródeł informacji,
- potrafił prowadzić poprawną analizę literaturową, adekwatną do wy-branej tematyki,
- potrafił wyznaczać cele pracy oraz realizować je przy wykorzystaniu różnorodnych technik i narzędzi,
- potrafił pracować zgodnie z ustalonym harmonogramem,
- przestrzegał zasad etyki przy realizacji pracy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Konsultacje merytoryczne kolejnych rozdziałów (części) pracy dyplomowej
2.	Przygotowanie do egzaminu dyplomowego, w tym przygotowanie prezentacji pracy dyplomowej.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Ocena formatywna: weryfikacja fragmentów materiału przygotowywanego przez studenta, rozmowy konsultacyjne, ocena terminowości realizacji kolejnych fragmentów pracy dyplomowej (na podstawie harmonogramu realizacji pracy).
Ocena sumatywna: Przy zakończeniu semestru oceniane są: 
- stopień zaawansowania pracy dyplomowej 
- ocena merytoryczna przygotowanego materiału.
Stanowią one dla Promotora pracy dyplomowej podstawę do zaliczenia przedmiotu i przyznania punktów ECTS. Zakres materiału i prac, które powinny być wykonane w I semestrze dyplomowania określają indywidualnie Promotor oraz dyplomant. Formularz FOR-09 stanowi wzorcowy harmonogram prac w trakcie obu semestrów seminarium dyplomowego.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 http://www.bg.pw.edu.pl/index.php/przypisy-i-bibliografia
3.	Kurs „Przypisy i bibliografia załącznikowa” dostępny na platformie e-learningowej Biblioteki Głównej PW http://szkolenia3.bg.pw.edu.pl/pl/course/view.php?id=53
Uzupełniająca:
1.	Apanowicz, J. (2003), Metodologia nauk, Toruń: Dom Organizatora TNOiK
2.	Lelusz, H., Kowalewski, M. i Lasmanowicz, R. (2000), Metodyka pisania praca dyplomowych o tematyce ekonomicznej, Olsztyn: Wydaw. Uniwersytetu Warmińsko-Mazurskiego.
3.	Szkutnik, Z., (2005), Metodyka pisania pracy dyplomowej, Poznań: Wydawnictwo Poznańskie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teorię oraz ogólną metodologię badań w zakresie zarządzania, ze szczególnym uwzględnieniem zarządzania przedsiębiorstwem/organizacją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I1_W12: </w:t>
      </w:r>
    </w:p>
    <w:p>
      <w:pPr/>
      <w:r>
        <w:rPr/>
        <w:t xml:space="preserve">Absolwent zna i rozumie zasady ochrony własności in-telektualnej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pod-stawowe zjawiska i procesy społeczne z wykorzysta-niem wiedzy z zakresu zarządzania, ze szczególnym uwzględnieniem uwarunkowań zarządzania przedsię-biorstwem/organizacją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Absolwent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Absolwent potrafi projektować nowe rozwiązania, , jak również doskonalić istniejące, zgodnie z przyjętymi za-łożeniami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treści pracy dyplomowej oraz 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2026-09-11T20:14:47+02:00</dcterms:created>
  <dcterms:modified xsi:type="dcterms:W3CDTF">2026-09-11T20:14:47+02:00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