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Sarnowski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ćwiczenia + 5h konsultacje +  5h przygotowanie do ćwiczeń + 5h przygotowanie prezentacji + 10h przygotowanie do zaliczenia + 5h studia literaturowe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10h wykład + 10h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10h ćwiczenia + 5h konsultacje +  5h przygotowanie do ćwiczeń + 5h przygotowanie prezentacji + 10h przygotowanie do zaliczenia + 5h studia literaturowe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rodzajów i wykorzystania materiałów technicznych; 
- potrafił odpowiednio dobierać i stosować materiały techniczne  
- potrafił jasno i czytelnie przekazać wiedzę z zakresu materiałów technicznych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	A. Wykład: 
1.	Wprowadzenie. Materia i jej składniki. Inżynieria materiałowa. Rola materiałów w tworzeniu infrastruktury krytycznej
2.	Podstawowe właściwości materiałów technicznych
3.	Materiały techniczne naturalne - drewno, minerały, skały
4.	Materiały techniczne inżynierskie - metale i ich stopy
5.	Materiały techniczne inżynierskie - spiekane i ceramiczne, szkło i ceramika szklana 
6.	Materiały techniczne inżynierskie - polimerowe, kompozytowe i nowoczesne materiały konstrukcyjne, funkcjonalne oraz specjalne (w tym „inteligentne”)
7.	Nowoczesne metody badań i oceny jakości materiałów
B. Ćwiczenia: 
1.	Wprowadzenie, materiały techniczne naturalne i inżynierskie
2.	Prezentacje studentów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teoretyczny
2. Ocena sumatywna: Ocena w skali 2-5
B. Ćwiczenia: 
1. Ocena formatywna: 
Referat - prezentacja streszczająca wybrane zagadnienie z zakresu materiałów technicznych oraz aktywny udział w zajęciach.
2. Ocena sumatywna: Ocena w skali 2-5
E. Końcowa ocena z przedmiotu: : średnia ważona oceny z wykładu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 Ciszewski A., Radomski T., Szummer A., 2009, Materiałoznawstwo, Oficyna Wydawnicza Politechniki Warszawskiej, Warszawa
2 Biernat J., 2016, Materiałoznawstwo, Wydawnictwo Politechniki Gdańskiej, Gdańsk
Uzupełniająca:
1 Trepczyńska-Łent M., 2013, Materiałoznawstwo, Wydawnictwo Uczelniane Uniwersytetu Technologiczno-Przyrodniczego w Bydgoszczy, Bydgoszcz 	
2 Blicharski M., 2012, Inżynieria materiałowa, Wydawnictwo WNT, Warszawa
3 Osiecka E., 2002, Materiały budowlane: właściwości techniczne i zdrowotne, Oficyna Wydawnicza Politechniki Warszawskiej, Warszawa 
4 Osiecka E., 2003, Materiały budowlane: kamień, ceramika, szkło, Oficyna Wydawnicza Politechniki Warszawskiej, Warszawa
5 Osiecka E., 2005, Materiały budowlane: spoiwa mineralne, kruszywa, Oficyna Wydawnicza Politechniki Warszawskiej, Warszawa 
6 Osiecka E., 2005, Materiały budowlane: tworzywa sztuczne, Oficyna Wydawnicza Politechniki Warszawskiej, Warszawa
7 Piłat, J.,Radziszewski P., Król J., 2015, Technologia materiałów i nawierzchni asfaltowych, Oficyna Wydawnicza Politechniki Warszawskiej,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B1_W02: </w:t>
      </w:r>
    </w:p>
    <w:p>
      <w:pPr/>
      <w:r>
        <w:rPr/>
        <w:t xml:space="preserve">Absolwent zna i rozumie teorię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Znajomość i zrozumienie teorii oraz metodologii przedstawionej na wykładzie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B1_U02: </w:t>
      </w:r>
    </w:p>
    <w:p>
      <w:pPr/>
      <w:r>
        <w:rPr/>
        <w:t xml:space="preserve">Absolwent potrafi identyfikować i interpretować podstawowe zjawiska i procesy społeczne z wykorzystaniem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wykorzystania wiedzy z zakresu technologii produkcyjnych, w kontekście podstawowych zjawisk i procesów społecznych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Absolwent potrafi  planować i organizować pracę – in-dywidualną oraz w zespole oraz współdziałać z innymi osobami w ramach prac zespołowych (także o charakterze interdyscyplinarnym)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 planowania i organizowania pracy – indywidualnej oraz w zespole oraz współdziałania z innymi osobami w ramach prac zespołowych zostanie przeprowadzona na podstawie ćwiczenia polegającego na wykonaniu i zaprezentowaniu referatu - prezentacji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B1_U21: </w:t>
      </w:r>
    </w:p>
    <w:p>
      <w:pPr/>
      <w:r>
        <w:rPr/>
        <w:t xml:space="preserve">Absolwent potrafi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 prezentowania wyników swojej pracy  zostanie przeprowadzona na podstawie ćwiczenia polegającego na  wykonaniu i zaprezentowaniu referatu - prezentacji streszczającej wybrane zagadnienie z zakresu materiałów stosowanych w przemyśle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polegające na wykonaniu i przedstawieniu prezentacji podlegającej ocenie, będzie wymagało dokonania oceny i selekcji nabytej wiedzy uzyskanych informacji w zakresie omawianego zagadnienia w celu jego przedstawienia w sposób zwięzły i zgodny z zakresem tematu.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2025-04-05T00:10:45+02:00</dcterms:created>
  <dcterms:modified xsi:type="dcterms:W3CDTF">2025-04-05T00:10:45+02:00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