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Głażewska Iwona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+ 5h konsultacje + 10h ćwiczenia + 10h przygotowanie do ćwiczeń + 5h analiza literatury + 10h przygotowanie do zaliczenia ćwiczeń i wykładu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+10h ćwiczenia + 5h konsultacje=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5h konsultacje + 10h ćwiczenia + 10h przygotowanie do ćwiczeń + 5h analiza literatury + 10h przygotowanie do zaliczenia ćwiczeń i wykładu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matematyki, znajomość na poziomie podstawowym arkusza kalkulacyjnego Microsoft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badań operacyjnych oraz stosowanych metod optymalizacyjnych,
•	 posiadał umiejętność formułowania problemów decyzyjnych  i budowania modeli decyzyjnych w organizacjach różnego rodzaju,
•	potrafił zaproponować metodę rozwiązania danego problemu decyzyjnego,
•	potrafił wykorzystać nabytą wiedzę do optymalizacji procesów zarządzania,
•	potrafił wykorzystać do optymalizacji i obliczeń programy komputerowe wspomagające podejmowanie decyzji.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A.Wykład:1.
1.	Modelowanie problemów decyzyjnych. Przedstawienie matematycznej postaci modelu decyzyjnego.
2.	Rozwiązywanie zagadnień programowania liniowego metodą graficzną i metodą Simpleks.
3.	Dualizm w programowaniu liniowym.
4.	Zagadnienie transportowe – metody wyznaczania rozwiązań wstępnych i optymalnych.
5.	Programowanie dynamiczne. 
6.	Model sieciowy przedsięwzięcia - metody CPM,  CPM-MCX.
7.	Planowanie sieciowe w warunkach niepewności – metoda PERT. 
B.Ćwiczenia:
1.	Formułowanie funkcji celu i warunków ograniczających dla różnego typu modeli liniowych.
2.	Rozwiązywanie zadań liniowych.
3.	Rozwiązywanie przykładu przekształcenia zadania modelu liniowe-go w symetryczne zadanie dualne.
4.	Rozwiązywanie  zagadnień transportowych. 
5.	Rozwiązywanie zadań z zakresu jednowymiarowych procesów alokacji.
6.	Rozwiązywanie zadań dotyczących modelu jednowymiarowego procesu wyrównywania.
7.	Praktyczne wykorzystanie metod sieciowych do zarządzania projektem (CPM, CPM-MCX, PERT).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sumatywna: przeprowadzenie jednego kolokwium końcowego, zawierającego pytania testowe; ocena z kolokwium w zakresie 2-5; do zaliczenia wymagane jest uzyskanie oceny &gt;=3.
B. Ćwiczenia:
1. Ocena formatywna: ocena poprawności ćwiczeń wykonanych przez studentów podczas kolejnych zajęć.
2. Ocena sumatywna : ocena ćwiczeń wykonywanych w trakcie zajęć  w skali punktowej, przeprowadzenie jednego kolokwium ocenianego w skali punktowej. Ocena końcowa obejmuje ocenę z kolokwium prze-prowadzanego na koniec zajęć oraz ocenę z wykonywanych w trakcie zajęć ćwiczeń, zakres oceny  2-5; do zaliczenia wymagane jest uzyska-nie oceny &gt;=3
E. Końcowa ocena z przedmiotu: 
Przedmiot uznaje się za zaliczony jeśli zarówno ocena z kolokwium końcowego z wykładu jak i z ocena z części ćwiczeniowej &gt;=3.
Ocena z przedmiotu obliczana jest zgodnie z formułą: 0,5 * ocena z ćwiczeń + 0,5* ocena z kolokwium końcowego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Jędrzejczyk Z., Kukuła K., Skrzypek J., Walkosz A., 2014. Badania operacyjne w przykładach i zadaniach, Warszawa: PWN.
2.	Ignasiak E., red., 2010. Badania operacyjne, Warszawa: PWE.
3.	Siudak M., 2005. Badania operacyjne, Warszawa: Oficyna Wydawnicza Politechniki Warszawskiej. 
4.	Sikora W., 2017. Badania operacyjne, Warszawa: PWE.
Uzupełniająca:
1.	Jadczak R., Gajda J.B., 2015. Badania operacyjne, Łódź: Wydawnictwo Uniwersytetu Łódzkiego.
2.	Trzaskalik T., 2008. Wprowadzenie do badań operacyjnych z komputerem,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Absolwent zna i rozumie teorię oraz ogólną metodologię badań w zakresie identyfikacji, tworzenia i optymaliza-cji procesów, ze szczególnym uwzględnieniem proce-sów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Z1_U06: </w:t>
      </w:r>
    </w:p>
    <w:p>
      <w:pPr/>
      <w:r>
        <w:rPr/>
        <w:t xml:space="preserve">Absolwent potrafi identyfikować i interpretować pod-stawowe zjawiska i procesy społeczne z wykorzysta-niem wiedzy z zakresu identyfikacji, tworzenia i opty-malizacji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Absolwent potrafi projektować nowe rozwiązania, jak również doskonalić istniejące, zgodnie z przyjętymi za-łożeniami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2026-09-08T06:52:26+02:00</dcterms:created>
  <dcterms:modified xsi:type="dcterms:W3CDTF">2026-09-08T06:52:26+02:00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