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Rządkowski Grzegorz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wykłady + 10h ćwiczenia + 3h udział w konsultacjach +  17h przygotowanie do ćwiczeń i kolokwium + 20h przygotowanie do egzaminu wiedzy teoretycznej + 15h zapoznanie z literaturą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wykłady + 10h ćwiczenia + 3h udział w konsultacjach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+ 3h udział w konsultacjach +  17h przygotowanie do ćwiczeń i kolokwium + 20h przygotowanie do egzaminu wiedzy teoretycznej + 15h zapoznanie z literaturą= 65h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 jest, aby po jego zaliczeniu student: 
- znał matematyczne podstawy informatyki 
- znał podstawowe zastosowania matematyki dyskretnej w badaniach operacyjnych, ekonomii i technice, 
- miał przygotowanie do samodzielnego rozwiązywania problemów przy użyciu poznanych narzędzi matematycznych, 
- posiadał wiedzę matematyczną, która w dalszym toku studiów pozwala na szybsze i dogłębniejsze opanowanie zagadnień z wielu dziedzin, przede wszystkim informatyki i badań operacyjnych.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 
 1h. Elementarne pojęcia matematyki dyskretnej.
 2h. Rachunek predykatów i reguły wnioskowania. Relacje. 
 2h. Zliczanie i generowanie podstawowych obiektów kombinatorycznych.          
 2h. Rekurencja. 
 2h. Zasada włączania-wyłączania. 
 2h. Elementarne pojęcia teorii grafów. 
 3h. Drzewa.  Cykle w grafach. Kolorowania grafów.  Grafy planarne.  Sieci.
 1h. Sprawdzian wiedzy teoretycznej. 
B.Ćwiczenia:
 2h. Rachunek zdań i rachunek zbiorów.
 4h .Zliczanie i generowanie podstawowych obiektów kombinatorycznych.    
 2h. Rozwiązywanie równań rekurencyjnych. 
 2h. Zastosowanie zasady włączania –wyłączania. 
 3h. Badanie własności grafów.
 1h. Kolokwium zaliczeniowe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zaliczenie pisemnego sprawdzianu  wiedzy teoretycznej  
2. Ocena sumatywna : suma punktów z dwóch części pisemnego sprawdzianu wiedzy teoretycznej, max. 50 punktów (ocena 5.0), wymagane co najmniej 25 punktów
B. Ćwiczenia: 
1. Ocena formatywna: ocenie podlega aktywność podczas zajęć oraz zaliczenie kolokwium sprawdzającego umiejętności praktyczne 
2. Ocena sumatywna: suma punktów za aktywność podczas zajęć oraz za kolokwium sprawdzające wiedzę teoretyczną, max. 50 punktów, wymagane co najmniej 26 punktów
E. Końcowa ocena z przedmiotu: 
suma punktów uzyskanych podczas zaliczenia wykładu i na ćwiczeniach stanowi podstawę do wystawienia oceny końcowej z przedmiotu Matematyka Dyskretna według następujących kryteriów:
51 -  60 punktów - ocena 3.0,
61 - 70 punktów - ocena 3.5,
71 - 80 punktów - ocena 4.0,
81 - 90 punktów - ocena 4.5,
powyżej 91 punktów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 1. Bryant V. 1997 Aspekty kombinatoryki, Warszawa:  WNT
 2. Wilson R.J.: 1998 Wprowadzenie do teorii grafów, Warszawa: PWN
Uzupełniająca:
1.	Cormen T.H., Leiserson C.E., Rivest R.L. 1998 Wprowadzenie do algorytmów, Warszawa: WNT 
2.	Deo N. 1980 Teoria grafów i jej zastosowania w technice i informatyce, Warszawa: PWN
3.	Graham R.L., Knuth D.E., Patashnik O. 1998 Matematyka konkretna, Warszawa: PWN 
4.	Ross K.A., Wright C.R.B. 2000 Matematyka dyskretna,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Z1_W03: </w:t>
      </w:r>
    </w:p>
    <w:p>
      <w:pPr/>
      <w:r>
        <w:rPr/>
        <w:t xml:space="preserve">posiada podstawową wiedzę w zakresie kombinatoryki i teorii grafów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Z1_W03: </w:t>
      </w:r>
    </w:p>
    <w:p>
      <w:pPr/>
      <w:r>
        <w:rPr/>
        <w:t xml:space="preserve">zna podstawowe zastosowania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Z1_U11: </w:t>
      </w:r>
    </w:p>
    <w:p>
      <w:pPr/>
      <w:r>
        <w:rPr/>
        <w:t xml:space="preserve">potrafi analizować i rozwiązywać problemy przy użyciu metod teorii grafów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Z1_U11: </w:t>
      </w:r>
    </w:p>
    <w:p>
      <w:pPr/>
      <w:r>
        <w:rPr/>
        <w:t xml:space="preserve">potrafi stosować w praktyce posiadaną wiedzę z zakresu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rozumie potrzebę ciągłego pogłębiania wiedzy i umiejętno-ści z zakresu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aktywność na ćwiczeniach, kolokwium sprawdzające umiejętności prak-tyczne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rozumie wagę wiedzy i umiejętności z zakresu matematyki dyskretnej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aktywność na ćwiczeniach, kolokwium sprawdzające umiejętności prak-tyczne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2026-07-27T11:12:55+02:00</dcterms:created>
  <dcterms:modified xsi:type="dcterms:W3CDTF">2026-07-27T11:12:55+02:00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