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zasobami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Danuta Rojek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ETCS: 
10h wykład + 10h ćwiczenia + 3h konsultacje grupowe + 2h konsultacje indywidualne + 3h x 7 przygotowanie do ćwiczeń + 16h wykonanie projektowej pracy zaliczeniowej + 2h opracowanie prezentacji pracy zaliczeniowej + 11h przygotowanie do egzaminu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
10h wykład + 10h ćwiczenia + 3h konsultacje grupowe + 2h konsultacje indywidualne = 25h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ETCS: 
10h ćwiczenia + 3h konsultacje grupowe + 2h konsultacje indywidualne + 3h x 7 przygotowanie do ćwiczeń + 16h wykonanie projektowej pracy zaliczeniowej + 2h opracowanie prezentacji pracy zaliczeniowej + 11h przygotowanie do egzaminu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organizacji i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klasyfikacji, identyfikacji i oceny zasobów przedsiębiorstwa, zarządzania nimi  oraz monitorowania pod kątem  konkurencyjności, przy uwzględnieniu  uwarunkowań funkcjonowania przedsiębiorstwa. 
Nauczenie wykorzystywania posiadanej wiedzy do rozwiązywania złożonych i nietypowych problemów w warunkach niepewności i ryzyka.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 1-2: Podejście zasobowe w zarządzaniu strategicznym. Istota i klasyfikacja zasobów przedsiębiorstwa. 
2.	W 3-4: Zarządzanie zasobami materialnymi i niematerialnymi. 
3.	W 5-6: Zarządzanie zasobami ludzkimi. 
4.	W 7-8: Budowanie kluczowych kompetencji przedsiębiorstwa. Rola zasobów w kształtowaniu strategii rozwojowych przedsiębiorstwa. Zasoby przedsiębiorstwa a jego konkurencyjność. 
5.	W 9-10: Zasoby przedsiębiorstwa jako element konstytuujący model biznesu. Transformacja zasobów w procesie tworzenia wartości.
B. Ćwiczenia: 
1.	C 1-2: Przedsiębiorstwo jako podmiot zarządzania zasobami. 
2.	C 3-4: Klasyfikacja i struktura zasobów przedsiębiorstwa. 
3.	C 5-6: Zarządzanie zasobami materialnymi w przedsiębiorstwie.
4.	C 7-8: Zarządzanie zasobami niematerialnymi w przedsiębiorstwie. Zasoby relacyjne a społeczna odpowiedzialność biznesu.
5.	C 9-10:  Zarządzanie zasobami ludzkimi w przedsiębiorstwie. Współczesne trendy, analiza i ocena przypadków.
6.	C 11-12: Zasoby a strategia rozwoju firmy. Zasoby strategiczne. Ocena pozycji konkurencyjnej  firmy w aspekcie zasobów.   
7.	C 13-14: Model biznesu a struktura zasobów. Zasoby istotne z punktu widzenia przechwytywania wartości dla klienta.
8.	C 15: Strategia rozwoju zasobów ludzkich wybranego przedsiębiorstwa – prezentacje projektowych prac zespołowych.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	Wykład: 
1.	Ocena formatywna: oceniany jest  udział w debacie na zajęciach, prowadzonych w formie interaktywnej.
2.	Ocena sumatywna: średnia ocen cząstkowych za aktywność na zajęciach i wyniku egzaminu. Ocena łączna w zakresie 2-5; do zaliczenia wymagane jest uzyskanie co najmniej oceny 3.
B.	Ćwiczenia: 
1.	Ocena formatywna: oceniana jest poprawność wykonania poszczególnych ćwiczeń tematycznych w ramach pracy indywidualnej lub  zespołowej (rozwiązywania zadań i problemów, oceny studiów przypadków, prezentacji wyników i ocen) oraz wykonania i prezentacji projektowej pracy zaliczeniowej. 
2.	Ocena sumatywna: oceniane są: zaliczenie wszystkich ćwiczeń tematycznych i terminowość ich wykonania oraz zaliczenie projektowej pracy zaliczeniowej. Ocena łączna w zakresie 2-5; do zaliczenia wymagane jest uzyskanie co najmniej oceny 3.
C.	Końcowa ocena z przedmiotu: 
Przedmiot uznaje się  za zaliczony, jeżeli ocena zarówno z ćwiczeń, jak i z wykładu jest nie niższa niż 3. Ocena z przedmiotu jest obliczana zgodnie z formułą: 0,5 x ocena z  wykładu + 0,5 x ocena z ćwiczeń. Ocena łączna w zakresie 2- 5; do zaliczenia przedmiotu wymagane jest uzyskanie co najmniej oceny 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Marek, S. i Białasiewicz, M., 2011. Podstawy nauki o organizacji. Przedsiębiorstwo jako organizacja gospodarcza. Warszawa: PWE.
2.	Mroziewski, M., 2008. Kapitał intelektualny współczesnego przedsiębiorstwa. Koncepcje, metody wartościowania i warunki jego rozwoju. Warszawa: Difin.
3.	Stańczyk-Hugiet, E.I., 2013. Dynamika strategiczna w ujęciu ewolucyjnym. Wrocław: Wydawnictwo UE we Wrocławiu.
Uzupełniająca:
1.	Floyd, S.W. i in., 2011. Zarządzanie strategiczne. Podejście zasobowe. Warszawa: Wolters Kluwer.
2.	 Gierszewska, G. i in., 2013. Zarządzanie strategiczne dla inżynierów. Warszawa: PWE. 
3.	Jashapara, A., 2014. Zarządzanie wiedzą. Warszawa: PWE.
4.	Matejun, M. i Motyka, A., 2016. Zasobowe zdolności dynamiczne w  zarządzaniu firm sektora MSP. Łódź: Wydawnictwo Politechniki Łódzkiej.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I2_W04: </w:t>
      </w:r>
    </w:p>
    <w:p>
      <w:pPr/>
      <w:r>
        <w:rPr/>
        <w:t xml:space="preserve">po zaliczeniu przedmiotu student zna i rozumie podstawowe procesy zachodzące w cyklu życia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zadań, studia przypadków w zespołach, debata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I2_W12: </w:t>
      </w:r>
    </w:p>
    <w:p>
      <w:pPr/>
      <w:r>
        <w:rPr/>
        <w:t xml:space="preserve">po zaliczeniu przedmiotu student zna i rozumie zasady zarządzania zasobami niematerialnym, w tym własności intelektualnej oraz formy rozwoju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zadań, studia przypadków w zespołach, debata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I2_U18: </w:t>
      </w:r>
    </w:p>
    <w:p>
      <w:pPr/>
      <w:r>
        <w:rPr/>
        <w:t xml:space="preserve">po zaliczeniu przedmiotu student potrafi projektować nowe rozwiązania z zakresu zarządzania, 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rozwiązywania problemów, ocena studiów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I2_U20: </w:t>
      </w:r>
    </w:p>
    <w:p>
      <w:pPr/>
      <w:r>
        <w:rPr/>
        <w:t xml:space="preserve">po zaliczeniu przedmiotu student potrafi prowadzić debatę w zakresie nauk o zarządzaniu i problemów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debata, ćwiczenia w zespołach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I2_K02: </w:t>
      </w:r>
    </w:p>
    <w:p>
      <w:pPr/>
      <w:r>
        <w:rPr/>
        <w:t xml:space="preserve">po zaliczeniu przedmiotu student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analizy studiów przypadków w zespołach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I2_K03: </w:t>
      </w:r>
    </w:p>
    <w:p>
      <w:pPr/>
      <w:r>
        <w:rPr/>
        <w:t xml:space="preserve">po zaliczeniu przedmiotu student jest gotów do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debata, dyskusje w grupach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2026-09-08T16:36:50+02:00</dcterms:created>
  <dcterms:modified xsi:type="dcterms:W3CDTF">2026-09-08T16:36:50+02:00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