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aplikacyjne</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PAP</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godz., w tym
	obecność na wykładach: 30 godz.,
	udział w konsultacjach związanych z problematyką poruszaną na wykładzie: 9 godz
	zajęcia wprowadzające do projektu: 13 godz.,
	udział w konsultacjach projektowych: 8 godz.,
	finalne ocenianie projektu: 2 godz.,
2.	praca własna studenta – 70 godz., w tym
	udział w dyskusji w trakcie wykładu: 1 godz.,
	analiza literatury i materiałów wykładowych związana z przygotowaniem do kolejnych wykładów,  projektu, instalacja oprogramowania: 15 godz.,
	realizacja zadań projektowych, przygotowanie raportu: 40 godz. ,
	przygotowanie do kolokwium: 14 godz.
Łączny nakład pracy studenta wynosi 132 godz.,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2,25 pkt. ECTS, co odpowiada 62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2,25 pkt. ECTS, co odpowiada 63 godz. zajęć  projektowych przygotowaniu do tych zajęć oraz przygotowanie raportu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obiektowe, Sieci komputerowe</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Celem przedmiotu jest zapoznanie studenta z metodyką projektowania i  programowaniem graficznych interfejsów użytkownika (GUI). Studenci poznają zagadnienia zdarzeń, kolejki zdarzeń, przenośnych i natywnych metod synchronizacji, programowania współbieżnego w kontekście tworzenia GUI. Poruszony zostanie aspekt programowania komponentowego na  przykładzie tworzenia komponentów interfejsu użytkownika.  Przedstawiony zostanie sposób kompozycji GUI z wykorzystaniem różnych metod: czysto programowe, języki opisu bazujące na XML (fxml) oraz interfejsy tworzone na wzór aplikacji webowych (HTML). Przedstawione zostaną metody korzystania z baz danych. Projekt umożliwi praktyczne zapoznanie się z jednym lub wieloma aspektami tworzenia aplikacji GUI.</w:t>
      </w:r>
    </w:p>
    <w:p>
      <w:pPr>
        <w:keepNext w:val="1"/>
        <w:spacing w:after="10"/>
      </w:pPr>
      <w:r>
        <w:rPr>
          <w:b/>
          <w:bCs/>
        </w:rPr>
        <w:t xml:space="preserve">Treści kształcenia: </w:t>
      </w:r>
    </w:p>
    <w:p>
      <w:pPr>
        <w:spacing w:before="20" w:after="190"/>
      </w:pPr>
      <w:r>
        <w:rPr/>
        <w:t xml:space="preserve">WYKŁADY:
1.	Interfejsy użytkownika. Interfejsy graficzne. Model warstwowy interfejsów graficznych. Metafory. WIMP. Programowanie zdarzeniowe. Programowanie zdarzeń z wykorzystaniem języka Java.
2.	Pojęcie narzędzi RAD. Komponenty interfejsu użytkownika. Tworzenie aplikacji przenośnych między systemami Windows/Linux. Biblioteka Qt.
3.	Wprowadzenie do języka Java. Kod zarządzany. Klasy anonimowe w języku Java. Wyrażenia lambda.
4.	JavaFX. Drzewo komponentów, układy – metody rozmieszczania komponetów. Wiązania. Metody tworzenia interfejsu użytkownika. Programowanie kontrolera. Fxml.
5.	Wątki. Metody tworzenia, zarządzania i synchronizacji wątków w języku Java. 
6.	Budowa warstwy dostępu do danych w aplikacjach GUI wykorzystująca istniejące narzędzia (Spring, Hibernate). 
7.	Interfejs użytkownika wykorzystujący język HTML i arkusze stylów CSS. Bootstrap. Formy. Protokół HTTP. Tworzenie GUI aplikacji webowej. Komunikacja REST. Format JSON. Pojęcie drzewa DOM.
8.	Aplikacje webowe w Javie. Pojęcie servletu. Ewolucja od JSP do JSF. Serwery aplikacyjne w Javie. 
9.	Narzędzia zarządzania źródłami oprogramowania w Javie. Testy automatyczne w Javie. Narzędzia konfiguracji oprogramowania w Javie (maven, gradle, ...).
10.	Języki dynamiczne. Język JavaScript. Infrastruktura node.js. Narzędzia do zarządzania pakietami. Narzędzia do pakowania aplikacji. Narzędzia do testowania. Narzędzia do ciągłej integracji. 
11.	Zastosowanie pojęcia wiązania do tworzenia GUI na przykładzie bibliotek wspierających tworzenie GUI aplikacji webowych (React, Angular lub następcy). Implementacja aplikacji okienkowej w Javascript z wykorzystaniem wiedzy i narzędzi do tworzenia aplikacji webowej (Electron) 
PROJEKT:
W ramach projektu zespół 2-3 osób ma przygotować niewielką aplikację umożliwiającą tworzenie, edycję i wyszukiwanie informacji w zadanej przez prowadzącego bazie danych typu relacyjnego lub dokumentowego (NoSQL). Projekt będzie podzielony na etapy. Na każdym etapie oprócz tworzonego kodu oceniane będą takie elementy jak projekt interfejsu użytkownika, zarządzanie źródłami, tworzenie testów automatycznych, ciągła integracja oprogramowania.
</w:t>
      </w:r>
    </w:p>
    <w:p>
      <w:pPr>
        <w:keepNext w:val="1"/>
        <w:spacing w:after="10"/>
      </w:pPr>
      <w:r>
        <w:rPr>
          <w:b/>
          <w:bCs/>
        </w:rPr>
        <w:t xml:space="preserve">Metody oceny: </w:t>
      </w:r>
    </w:p>
    <w:p>
      <w:pPr>
        <w:spacing w:before="20" w:after="190"/>
      </w:pPr>
      <w:r>
        <w:rPr/>
        <w:t xml:space="preserve">Realizacja przedmiotu obejmuje następujące formy zajęć: 
–	wykład prowadzony w wymiarze 2 godz. tygodniowo. Część tematów wykładowych będzie realizowana z wykorzystaniem metod aktywnego uczenia (active learning methods) czyli wykład poświęcony będzie dyskusji wniosków wynikających z wiedzy pozyskanej przez studentów na zadane tematy. Zastosowanie formy dyskusji wymusi konieczność przygotowania i przemyślenia tez, które poszczególne grupy studentów będą miały za zadanie przedstawić.
–	zajęcia projektowe; w ramach tych zajęć student – korzystając z konsultacji prowadzącego zajęcia – będzie wykonywał zadanie związane z realizacją prostej aplikacji. Wybór tematów projektowych będzie przeprowadzany tak, żeby określić potrzeby użytkownika i zawrzeć je w projekcie. Projekt będzie prowadzony zgodnie z metodyką Problem Based Learning, gdzie na początku zajęć projektowych przed każdą z grup postawiony będzie problem, a wykłady będą wnosiły potrzebną wiedzę do jego wykonania.
Sprawdzanie założonych efektów kształcenia realizowane jest przez:
– ocenę wiedzy i umiejętności związanych z realizacją zadań projektowych – ocenę prezentacji, dokumentacji i raportów z systemu;
– ocenę wiedzy i umiejętności wykazanych na kolokwiach oraz – w przypadkach szczególnych – na rozmowie indywidualnej,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Pro JavaFX 9: A Definitive Guide to Building Desktop, Mobile, and Embedded Java Client, Apress 2018
- Cay S. Horstmann: Java. Podstawy. Wydanie X, Helion 2016
- Cay S. Horstmann: Java. Techniki zaawansowane. Wydanie X, Helion 2017
- Building Cross-Platform Desktop Applications with Electron, Packt 2017
- IntelliJ IDEA, Community Edition
- InteliJ Webstorm, 
- Eclipse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https://usosweb.usos.pw.edu.pl/kontroler.php?_action=katalog2/przedmioty/pokazPrzedmiot&amp;prz_kod=103A-INxxx-ISP-PAP</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ma szczegółową wiedzę w zakresie projektowania układu interfejsów graficznych zgodnych z obowiązującymi standardami</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I.P6S_WG.o, III.P6S_WG, P6U_W</w:t>
      </w:r>
    </w:p>
    <w:p>
      <w:pPr>
        <w:keepNext w:val="1"/>
        <w:spacing w:after="10"/>
      </w:pPr>
      <w:r>
        <w:rPr>
          <w:b/>
          <w:bCs/>
        </w:rPr>
        <w:t xml:space="preserve">Charakterystyka W02: </w:t>
      </w:r>
    </w:p>
    <w:p>
      <w:pPr/>
      <w:r>
        <w:rPr/>
        <w:t xml:space="preserve">student zna pojęcie wątków i rozumie potrzebę ich wykorzystania w projektowaniu aplikacji</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W03: </w:t>
      </w:r>
    </w:p>
    <w:p>
      <w:pPr/>
      <w:r>
        <w:rPr/>
        <w:t xml:space="preserve">student ma szczegółową wiedzę w zakresie metod asynchronicznych oraz rozumie różnicę w stosunku do wykorzystania wątków</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W04: </w:t>
      </w:r>
    </w:p>
    <w:p>
      <w:pPr/>
      <w:r>
        <w:rPr/>
        <w:t xml:space="preserve">student zna biblioteki umożliwiające tworzenie interfejsów użytkownika</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W05: </w:t>
      </w:r>
    </w:p>
    <w:p>
      <w:pPr/>
      <w:r>
        <w:rPr/>
        <w:t xml:space="preserve">student zna wzorce projektowe wykorzystywane do tworzenia interfejsów użytkownika i potrafi świadomie wybrać wzorzec odpowiedni dla tworzonej aplikacji (oraz umożliwiający przeprowadzenie testów automatycznych)</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W06: </w:t>
      </w:r>
    </w:p>
    <w:p>
      <w:pPr/>
      <w:r>
        <w:rPr/>
        <w:t xml:space="preserve">student zna podstawowe mechanizmy wykorzystywane w aplikacjach webowych</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W07: </w:t>
      </w:r>
    </w:p>
    <w:p>
      <w:pPr/>
      <w:r>
        <w:rPr/>
        <w:t xml:space="preserve">student zna podstawowe metody tworzenia warstwy dostępu do danych, rozumie potrzebę stosowania istniejących bibliotek zamiast tworzenia tej warstwy ręcznie</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tworzyć i zarządzać testami automatycznymi przy testowaniu aplikacji z interfejsem użytkownika</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U03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zaprojektować, zrealizować, przetestować i ocenić – ze względu na właściwie dobrany zestaw kryteriów,  system informatyczny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praktycznie zastosować metody asynchroniczne w tworzonych aplikacjach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U04: </w:t>
      </w:r>
    </w:p>
    <w:p>
      <w:pPr/>
      <w:r>
        <w:rPr/>
        <w:t xml:space="preserve">potrafi zaprojektować i praktycznie zrealizować aplikację wykorzystującą wątki</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U07</w:t>
      </w:r>
    </w:p>
    <w:p>
      <w:pPr>
        <w:spacing w:before="20" w:after="190"/>
      </w:pPr>
      <w:r>
        <w:rPr>
          <w:b/>
          <w:bCs/>
        </w:rPr>
        <w:t xml:space="preserve">Powiązane charakterystyki obszarowe: </w:t>
      </w:r>
      <w:r>
        <w:rPr/>
        <w:t xml:space="preserve">I.P6S_UW.o, III.P6S_UW.o, P6U_U</w:t>
      </w:r>
    </w:p>
    <w:p>
      <w:pPr>
        <w:keepNext w:val="1"/>
        <w:spacing w:after="10"/>
      </w:pPr>
      <w:r>
        <w:rPr>
          <w:b/>
          <w:bCs/>
        </w:rPr>
        <w:t xml:space="preserve">Charakterystyka U05: </w:t>
      </w:r>
    </w:p>
    <w:p>
      <w:pPr/>
      <w:r>
        <w:rPr/>
        <w:t xml:space="preserve">potrafi zastosować jeden z istniejących mechanizmów tworzenia warstwy dostępu do danych w aplikacjach użytkownika</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U06: </w:t>
      </w:r>
    </w:p>
    <w:p>
      <w:pPr/>
      <w:r>
        <w:rPr/>
        <w:t xml:space="preserve">ma umiejętność samokształcenia – elementem projektu będzie zastosowanie jednej z aktualnych bibliotek do tworzenia interfejsu użytkownika, które nie będą szczegółowo omawiane na wykładzie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U12</w:t>
      </w:r>
    </w:p>
    <w:p>
      <w:pPr>
        <w:spacing w:before="20" w:after="190"/>
      </w:pPr>
      <w:r>
        <w:rPr>
          <w:b/>
          <w:bCs/>
        </w:rPr>
        <w:t xml:space="preserve">Powiązane charakterystyki obszarowe: </w:t>
      </w:r>
      <w:r>
        <w:rPr/>
        <w:t xml:space="preserve">P6U_U, I.P6S_UU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umiejętność oceny swojej wiedzy na podstawie wyników opracowanego projektu</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2025-04-07T09:18:22+02:00</dcterms:created>
  <dcterms:modified xsi:type="dcterms:W3CDTF">2025-04-07T09:18:22+02:00</dcterms:modified>
</cp:coreProperties>
</file>

<file path=docProps/custom.xml><?xml version="1.0" encoding="utf-8"?>
<Properties xmlns="http://schemas.openxmlformats.org/officeDocument/2006/custom-properties" xmlns:vt="http://schemas.openxmlformats.org/officeDocument/2006/docPropsVTypes"/>
</file>