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PIS</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	obecność na wykładach: 30 godz.,
	udział w projekcie: 30 godz.,
	udział w konsultacjach związanych z realizacją przedmiotu: 4 godz.
2.	praca własna studenta – 41 godz., w tym
	analiza literatury i materiałów wykładowych związana z przygotowaniem do kolejnych wykładów, wskazanie przykładów do wykonania: 16 godz.  
	zbieranie materiałów niezbędnych do przygotowania projektu: 25 godz.
	przygotowanie do kolokwiów: 10 godz.
Łączny nakład pracy studenta wynosi 120 godz., co odpowiada 4pkt.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55 godzin przygotowania do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Sztuka wytwarzania oprogramowania, Programowanie aplikacyjne, Bazy danych 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przekazanie wiedzy na temat współczesnych zagadnień architektonicznych złożonych systemów informatycznych, problemów projektowania, integracji, wdrażania i ich utrzymania. Przedmiot pokazuje sposób projektowania poszczególnych warstw systemów informatycznych: od poziomu serwerów, dostępu do danych, przez logikę biznesową aż po integrację złożonych systemów. Student po ukończeniu kursu będzie w stanie wytypować właściwe podejście architektoniczne w zależności od postawionego problemu i będzie znał najważniejsze narzędzia używane na poszczególnych warstwach, ich korzyści i ograniczenia.</w:t>
      </w:r>
    </w:p>
    <w:p>
      <w:pPr>
        <w:keepNext w:val="1"/>
        <w:spacing w:after="10"/>
      </w:pPr>
      <w:r>
        <w:rPr>
          <w:b/>
          <w:bCs/>
        </w:rPr>
        <w:t xml:space="preserve">Treści kształcenia: </w:t>
      </w:r>
    </w:p>
    <w:p>
      <w:pPr>
        <w:spacing w:before="20" w:after="190"/>
      </w:pPr>
      <w:r>
        <w:rPr/>
        <w:t xml:space="preserve">WYKŁADY:
1.	Wprowadzenie(2 godz.)
Regulamin. Organizacja i automatyzacja procesu wytwarzania oprogramowania, warsztat pracy. Narzędzia IDE, software pipeline, repozytorium wersjonowania kodu w złożonych projektach. 
2.	Architektura aplikacji (4 godz.)
Kluczowe wzorce architektoniczne, architektura usługowa SOA, mikroserwisy, architektura zdarzeniowa EDA, serverless architecture, szyna integracyjna, dokumentacja i modelowanie architektury. Decyzje architektoniczne. 
3.	Projektowanie i implementacja warstwy dostępu do danych (4 godz.)
Modele baz danych, podejście SQL i noSQL, single-model db, multi-model db, polyglot persistence, wybrane bazy noSQL (Cassandra, MongoDB), bezpośrednia komunikacja z bazą danych (jdbc), odwzorowanie relacyjno-obiektowe - wady, zalety, techologie (Hibernate, JDBC, JPA). Projektowania warstwy abstrakcji dostępu do danych: wzorce (DAO, Repository) i technologie (np Spring Data, JCR), Wydajność / HA (partycjonowanie, cache ), transakcje w tym transakcje rozproszone.
4.	Projektowanie, implementacja i zdalne udostępnianie logiki biznesowej (4 godz.)
Logika lokalna vs zdalna, organizacja zależności lokalnych w paradygmacie DI/IoC (na przykładzie Spring), CLEAN architecture, Domain Driven Design, zdalne udostępnianie logiki, protokoły binarne vs tekstowe, usługi oparte na REST, usługi oparte na SOAP, odkrywanie usług, kontrakt, dokumentacja, OpenAPI, wersjonowanie API, zabezpieczanie usług, technologie: SpringMVC, JAX-WS, projektowanie logiki podatnej na ciągłe zmiany: systemy reguł i procesów biznesowych.
5.	Zagadnienia jakości w projekcie IT (3 godz.)
Techniki programowania oparte na testowaniu: Behaviour-driven Development, Specification by Example, Test-driven Development, testowanie jednostkowe, integracyjne i akceptacyjne, testowanie interfejsów użytkownika, automatyzacja testów, testy wydajnościowe, testy bezpieczeństwa. 
6.	Integracja systemów klasy enterprise (4 godz.)
Podstawowe strategie integracji (pliki, baza, RPC, komunikaty), wzorce EAI, architektura zdarzeniowa (EDA), architektura usługowa - aspekty zaawansowane, szyna korporacyjna (ESB), technologie/standarty: JMS, AMPQ, Kafka, Camel, Spring Integration
7.	Wybrane aspekty wdrażania i utrzymania aplikacji (3 godz.)
Bare metal, wirtualizacja, konteneryzacja, chmura, infrastructure as a code, wdrożenia on-permise i wdrożenia w chmurze, modele chmurowe, monitoring środowiska produkcyjnego, ciągłe dostarczanie, zagadnienia jakości i bezpieczeństwa
8.	Rozwiązania komercyjne a rozwiązania otwartego oprogramowania (open source) - powtórzenie (2 godz.).
Rodzaje licencji i ich konsekwencje w projekcie IT. 
PROJEKT:
Etap 1: Analizy postawionego problemu, dobór architektury i technologii z uzasadnieniem 
Etap 2: Zapoznania z technologią (oceniane indywidualnie)
Etap 3: Stworzenia warsztatu pracy i zrębu projektu 
Etap 4: Zaprojektowania i implementacji
Końcowy etap projektu będzie rozliczany na podstawie krótkiej prezentacji połączonej z demonstracją działania systemu, a także dokumentacji projektowej.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w wybranych zagadnieniach przewidziana jest aktywizacja studentów na wykładzie,
-	zajęcia projektowe w wymiarze 2 godz. tygodniowo; w ramach tych zajęć student, korzystając z oprogramowania i sprzętu komputerowego, będzie realizował wskazane zadanie dotyczące projektowania architektury i implementacji systemu informatycznego
Sprawdzanie założonych efektów kształcenia realizowane jest przez:
	ocenę wiedzy i umiejętności związanych z realizacją zadań projektowych – ocena na podstawie krótkiej prezentacji połączonej z demonstracją działania systemu, a także dokumentacji projektowej;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Pearson Education,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fundamentalnych pojęć z zakresu architektury współczesnych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W09,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wzorce architektoniczne w różnych widokach, zna ich zalety, wady i wie kiedy należy stosować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podstawową wiedzę z zakresu projektowania i implementacji warstwy danych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podstawową wiedzę z zakresu projektowania i implementacji logiki biznesowej</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podstawową wiedzę dotyczącą integracji systemów klasy enterprise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ma podstawową wiedzę dotyczącą wpływu procesów wytwarzania oprogramowania na architekturę</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W07: </w:t>
      </w:r>
    </w:p>
    <w:p>
      <w:pPr/>
      <w:r>
        <w:rPr/>
        <w:t xml:space="preserve">ma podstawową wiedzę z zakresu architektury wdrażania oprogramowania</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W08, 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właściwą architekturę systemu, dokonać świadome decyzje architektonicznych i je uzasadnić</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zastosować właściwe wzorce architektoniczne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użyć podstawowych technologii integracyjnych systemów informatycznych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stworzyć zrąb projektu i warsztat pracy do rozwoju systemu informatycznego</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U06, U01,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przygotować dokumentację przedstawiającą w czytelny sposób architekturę projektowanego systemu</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U02, U04,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wyszukać niezbędne informacje w zasobach literaturowych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U04, U05, U06, U01, 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U07: </w:t>
      </w:r>
    </w:p>
    <w:p>
      <w:pPr/>
      <w:r>
        <w:rPr/>
        <w:t xml:space="preserve">potrafi pracować indywidualnie i w zespole</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stałego aktualizowania i wzbogacania posiadanej wiedzy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komunikowania się z otoczeniem, także pozazawodowym, w sposób zrozumiały dla odbiorcy</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2025-12-27T05:42:59+01:00</dcterms:created>
  <dcterms:modified xsi:type="dcterms:W3CDTF">2025-12-27T05:42:59+01:00</dcterms:modified>
</cp:coreProperties>
</file>

<file path=docProps/custom.xml><?xml version="1.0" encoding="utf-8"?>
<Properties xmlns="http://schemas.openxmlformats.org/officeDocument/2006/custom-properties" xmlns:vt="http://schemas.openxmlformats.org/officeDocument/2006/docPropsVTypes"/>
</file>