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.16h, w tym:
a) wykład -  15h;
b) ćwiczenia - 0h;
c) laboratorium - 0h;
d) projekt - 0h;
e) konsultacje  - 1h;
2) Praca własna studenta:10h , w tym:
a) przygotowanie do kolokwium zaliczeniowego - 8h;
d) studia literaturowe - 2h;
Suma: 30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16h, w tym: 
a) wykład - .15.h;
b) ćwiczenia - 0h;
c) laboratorium - 0h;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rozpoczyna przedstawienie rysu historycznego badań nad sztuczną inteligencją w okresie od połowy XX w. do dnia dzisiejszego, ich trendy rozwojowe  i stan aktualny. 
Omówione zostanie pojęcie agenta, metody uczenia pod nadzorem i bez nadzoru.
Przedstawione zostaną podstawy inżynierii cech i podstawy optymalizacji.
Określone zostaną klasy zagadnień, które mogą być rozwiązywane przez opis grafowy.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Norvig, Artificial Intelligence, a modern approach, pdfy do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MiTSI_I_2st_W01: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MiTSI_I_2st_W02: </w:t>
      </w:r>
    </w:p>
    <w:p>
      <w:pPr/>
      <w:r>
        <w:rPr/>
        <w:t xml:space="preserve">Zan zasady optymalizacji i testowania systemów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MiTSI_I_2st_W03: </w:t>
      </w:r>
    </w:p>
    <w:p>
      <w:pPr/>
      <w:r>
        <w:rPr/>
        <w:t xml:space="preserve">Zna zasady budowy systemów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2026-04-17T13:58:49+02:00</dcterms:created>
  <dcterms:modified xsi:type="dcterms:W3CDTF">2026-04-17T13:58:49+02:00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