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Sztucznej Inteligencji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MiTSI_I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.16h, w tym:
a) wykład -  15h;
b) ćwiczenia - 0h;
c) laboratorium - 0h;
d) projekt - 0h;
e) konsultacje  - 1h;
2) Praca własna studenta:10h , w tym:
a) przygotowanie do kolokwium zaliczeniowego - 8h;
d) studia literaturowe - 2h;
Suma: 30 h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16h, w tym: 
a) wykład - .15.h;
b) ćwiczenia - 0h;
c) laboratorium - 0h;
d) projekt - 0h;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 i  informatyka.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metod sztucznej inteligencji, a zwłaszcza sieci neuronowych ze szczególnym uwzględnieniem ich aplikacji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rozpoczyna przedstawienie rysu historycznego badań nad sztuczną inteligencją w okresie od połowy XX w. do dnia dzisiejszego, ich trendy rozwojowe  i stan aktualny. 
Omówione zostanie pojęcie agenta, metody uczenia pod nadzorem i bez nadzoru.
Przedstawione zostaną podstawy inżynierii cech i podstawy optymalizacji.
Określone zostaną klasy zagadnień, które mogą być rozwiązywane przez opis grafowy.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zaliczające,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Norvig, Artificial Intelligence, a modern approach, pdfy do wykładu.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MiTSI_I_2st_W01: </w:t>
      </w:r>
    </w:p>
    <w:p>
      <w:pPr/>
      <w:r>
        <w:rPr/>
        <w:t xml:space="preserve">Posiada podstawową wiedzę w zakresie komputerowych metod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MiTSI_I_2st_W02: </w:t>
      </w:r>
    </w:p>
    <w:p>
      <w:pPr/>
      <w:r>
        <w:rPr/>
        <w:t xml:space="preserve">Zan zasady optymalizacji i testowania systemów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MiTSI_I_2st_W03: </w:t>
      </w:r>
    </w:p>
    <w:p>
      <w:pPr/>
      <w:r>
        <w:rPr/>
        <w:t xml:space="preserve">Zna zasady budowy systemów sztucznej inteligencji.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2026-09-07T08:03:22+02:00</dcterms:created>
  <dcterms:modified xsi:type="dcterms:W3CDTF">2026-09-07T08:03:22+02:00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