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IV</w:t>
      </w:r>
    </w:p>
    <w:p>
      <w:pPr>
        <w:keepNext w:val="1"/>
        <w:spacing w:after="10"/>
      </w:pPr>
      <w:r>
        <w:rPr>
          <w:b/>
          <w:bCs/>
        </w:rPr>
        <w:t xml:space="preserve">Koordynator przedmiotu: </w:t>
      </w:r>
    </w:p>
    <w:p>
      <w:pPr>
        <w:spacing w:before="20" w:after="190"/>
      </w:pPr>
      <w:r>
        <w:rPr/>
        <w:t xml:space="preserve">Hanna Michnowska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ćwiczeniach 27 godz., konsultacje 3 godz., praca własna studenta 58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 w tym: praca na ćwiczeniach 27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pierwszego, drugiego i trzeciego etapu kursu. 
Idealnie - nie mniej niż poziom B1 znajomości tego języka zgodnie z Europejskim Opisem Kształcenia Językowego. Poziom B1. Osoba posługująca się językiem na tym poziomie rozumie znaczenie głównych wątków przekazu, zawartego w jasnych, standardowych wypowiedziach, które dotyczą znanych mu spraw i zdarzeń, typowych dla pracy, szkoły, czasu wolnego itd. Potrafi radzić sobie w większości sytuacji komunikacyjnych, które mogą się zdarzyć w czasie podróży w regionie, gdzie mówi się danym językiem. Potrafi tworzyć proste, spójne wypowiedzi ustne lub pisemne na tematy, które są jej znane lub ją interesują. Potrafi opisywać doświadczenia, zdarzenia, nadzieje, marzenia i zamierzenia, krótko uzasadniając bądź wyjaśniając swoje opinie i plany.</w:t>
      </w:r>
    </w:p>
    <w:p>
      <w:pPr>
        <w:keepNext w:val="1"/>
        <w:spacing w:after="10"/>
      </w:pPr>
      <w:r>
        <w:rPr>
          <w:b/>
          <w:bCs/>
        </w:rPr>
        <w:t xml:space="preserve">Limit liczby studentów: </w:t>
      </w:r>
    </w:p>
    <w:p>
      <w:pPr>
        <w:spacing w:before="20" w:after="190"/>
      </w:pPr>
      <w:r>
        <w:rPr/>
        <w:t xml:space="preserve">do 24</w:t>
      </w:r>
    </w:p>
    <w:p>
      <w:pPr>
        <w:keepNext w:val="1"/>
        <w:spacing w:after="10"/>
      </w:pPr>
      <w:r>
        <w:rPr>
          <w:b/>
          <w:bCs/>
        </w:rPr>
        <w:t xml:space="preserve">Cel przedmiotu: </w:t>
      </w:r>
    </w:p>
    <w:p>
      <w:pPr>
        <w:spacing w:before="20" w:after="190"/>
      </w:pPr>
      <w:r>
        <w:rPr/>
        <w:t xml:space="preserve">Osiągnięcie poziomu B2 zgodnie z Europejskim Opisem Kształcenia Językowego w zakresie języka ogólnego oraz opanowanie języka specjalistycznego właściwego dla kierunku Transport.</w:t>
      </w:r>
    </w:p>
    <w:p>
      <w:pPr>
        <w:keepNext w:val="1"/>
        <w:spacing w:after="10"/>
      </w:pPr>
      <w:r>
        <w:rPr>
          <w:b/>
          <w:bCs/>
        </w:rPr>
        <w:t xml:space="preserve">Treści kształcenia: </w:t>
      </w:r>
    </w:p>
    <w:p>
      <w:pPr>
        <w:spacing w:before="20" w:after="190"/>
      </w:pPr>
      <w:r>
        <w:rPr/>
        <w:t xml:space="preserve">Treści ćwiczeń zgodne z tematem studiów plus gramatyka oraz konstrukcje leksykalne przygotowujące do egzaminu B2 (według wymagań CERF) pod koniec 6 semestru.
Gramatyka ogólnie: zadania warunkowe, czasowniki modalne, wish, dodatkowe konstrukcje gramatyczne, konsolidacja materiału. 
Słownictwo ogólnie: transport ludzi - zagadnienia, normy prawne, bezpieczeństwo,  konsolidacja materiału z poprzednich semestrów</w:t>
      </w:r>
    </w:p>
    <w:p>
      <w:pPr>
        <w:keepNext w:val="1"/>
        <w:spacing w:after="10"/>
      </w:pPr>
      <w:r>
        <w:rPr>
          <w:b/>
          <w:bCs/>
        </w:rPr>
        <w:t xml:space="preserve">Metody oceny: </w:t>
      </w:r>
    </w:p>
    <w:p>
      <w:pPr>
        <w:spacing w:before="20" w:after="190"/>
      </w:pPr>
      <w:r>
        <w:rPr/>
        <w:t xml:space="preserve">Prace pisemne, wypowiedzi ustne, realizacja ćwiczeń programowych, test końcowy oraz egzamin wg regulaminu zaliczania opracowanego dla semestru, zgodnie z formularzem dostarczonym przez wydział.</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Michael Swan Practical English Usage, Oxford, dowolne wydanie
2)  A.J Thompson, A.V. Martinet A Practical English Grammar,  Oxford, dowolne wydanie
3)  Raymond Murphy English Grammar in Use, Cambridge, dowolne wydanie
4)  Słowniki online Oxford, Cambridge
5)  Seria Career Paths, wydawnictwo Express Publishing 
6)  Strona British Council  - gramatyka
7)  Witryny internetowe poświęcone transportowi i logistyce, 
8) Encyclopedia Britannica, 
9) Wikipedia wersja angielska</w:t>
      </w:r>
    </w:p>
    <w:p>
      <w:pPr>
        <w:keepNext w:val="1"/>
        <w:spacing w:after="10"/>
      </w:pPr>
      <w:r>
        <w:rPr>
          <w:b/>
          <w:bCs/>
        </w:rPr>
        <w:t xml:space="preserve">Witryna www przedmiotu: </w:t>
      </w:r>
    </w:p>
    <w:p>
      <w:pPr>
        <w:spacing w:before="20" w:after="190"/>
      </w:pPr>
      <w:r>
        <w:rPr/>
        <w:t xml:space="preserve">fb Hanna Michnowska </w:t>
      </w:r>
    </w:p>
    <w:p>
      <w:pPr>
        <w:keepNext w:val="1"/>
        <w:spacing w:after="10"/>
      </w:pPr>
      <w:r>
        <w:rPr>
          <w:b/>
          <w:bCs/>
        </w:rPr>
        <w:t xml:space="preserve">Uwagi: </w:t>
      </w:r>
    </w:p>
    <w:p>
      <w:pPr>
        <w:spacing w:before="20" w:after="190"/>
      </w:pPr>
      <w:r>
        <w:rPr/>
        <w:t xml:space="preserve">Przedmiot jest realizowany w wymiarze 27 godz. oraz 3 punktów ECTS. Po zdaniu egzaminu B2 przedmiot może być zastąpiony zajęciami z innego języka obcego w odpowiednim wymiarze godzin oraz punktów ECTS.
Student ma obowiązek zdać egzamin na poziomie B2 z języka angielskiego najpóźniej na semestrze 6 i cztery semestry kursu są przygotowaniem do egzaminu. Kurs jest prowadzony w kontekście języka profesjonalnego dopasowanego do tematyki studiów pierwszego stopnia. Kolejne semestry oprócz doskonalenia gramatyki i kształcenia umiejętności receptywnych i produktywnych uczą też słownictwa związanego z transportem morskim, lotniczym, drogowym, kolejowym, konserwacją, logistyką, prawem, finansami i przedmiotami uczonymi na wydziale.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słownictwo i struktury gramatyczne, pozwalające na podejmowanie działań komunikacyjnych. Zna podstawowe słownictwo z zakresu studiowanej dziedziny oraz takie, które pozwoli mu poruszać się w środowisku uczelnianym i zawodowym. Zna struktury, pozwalające mu na łączenie wypowiedzi w klarowną i spójną całość.</w:t>
      </w:r>
    </w:p>
    <w:p>
      <w:pPr>
        <w:spacing w:before="60"/>
      </w:pPr>
      <w:r>
        <w:rPr/>
        <w:t xml:space="preserve">Weryfikacja: </w:t>
      </w:r>
    </w:p>
    <w:p>
      <w:pPr>
        <w:spacing w:before="20" w:after="190"/>
      </w:pPr>
      <w:r>
        <w:rPr/>
        <w:t xml:space="preserve">Praca na zajęciach, prace kontrolne, testy modułowe, egzamin B2</w:t>
      </w:r>
    </w:p>
    <w:p>
      <w:pPr>
        <w:spacing w:before="20" w:after="190"/>
      </w:pPr>
      <w:r>
        <w:rPr>
          <w:b/>
          <w:bCs/>
        </w:rPr>
        <w:t xml:space="preserve">Powiązane charakterystyki kierunkowe: </w:t>
      </w:r>
      <w:r>
        <w:rPr/>
        <w:t xml:space="preserve">Tr1A_W13</w:t>
      </w:r>
    </w:p>
    <w:p>
      <w:pPr>
        <w:spacing w:before="20" w:after="190"/>
      </w:pPr>
      <w:r>
        <w:rPr>
          <w:b/>
          <w:bCs/>
        </w:rPr>
        <w:t xml:space="preserve">Powiązane charakterystyki obszarowe: </w:t>
      </w:r>
      <w:r>
        <w:rPr/>
        <w:t xml:space="preserve">P6U_W, 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pisać zrozumiałe, szczegółowe teksty na dowolne tematy, związane z jego zainteresowaniami. Potrafi napisać rozprawkę lub opracowanie, przekazując informacje lub rozważając argumenty za i przeciw. Potrafi pisać listy, podkreślając znaczenie, jakie mają dla niego dane wydarzenia i przeżycia. Potrafi sporządzić notatkę z tekstu/wykłady ze swojej dziedziny.</w:t>
      </w:r>
    </w:p>
    <w:p>
      <w:pPr>
        <w:spacing w:before="60"/>
      </w:pPr>
      <w:r>
        <w:rPr/>
        <w:t xml:space="preserve">Weryfikacja: </w:t>
      </w:r>
    </w:p>
    <w:p>
      <w:pPr>
        <w:spacing w:before="20" w:after="190"/>
      </w:pPr>
      <w:r>
        <w:rPr/>
        <w:t xml:space="preserve">Prace domowe, praca na zajęciach, egzamin B2, część </w:t>
      </w:r>
    </w:p>
    <w:p>
      <w:pPr>
        <w:spacing w:before="20" w:after="190"/>
      </w:pPr>
      <w:r>
        <w:rPr>
          <w:b/>
          <w:bCs/>
        </w:rPr>
        <w:t xml:space="preserve">Powiązane charakterystyki kierunkowe: </w:t>
      </w:r>
      <w:r>
        <w:rPr/>
        <w:t xml:space="preserve">Tr1A_U04</w:t>
      </w:r>
    </w:p>
    <w:p>
      <w:pPr>
        <w:spacing w:before="20" w:after="190"/>
      </w:pPr>
      <w:r>
        <w:rPr>
          <w:b/>
          <w:bCs/>
        </w:rPr>
        <w:t xml:space="preserve">Powiązane charakterystyki obszarowe: </w:t>
      </w:r>
      <w:r>
        <w:rPr/>
        <w:t xml:space="preserve">P6U_U, I.P6S_UK</w:t>
      </w:r>
    </w:p>
    <w:p>
      <w:pPr>
        <w:keepNext w:val="1"/>
        <w:spacing w:after="10"/>
      </w:pPr>
      <w:r>
        <w:rPr>
          <w:b/>
          <w:bCs/>
        </w:rPr>
        <w:t xml:space="preserve">Charakterystyka U02: </w:t>
      </w:r>
    </w:p>
    <w:p>
      <w:pPr/>
      <w:r>
        <w:rPr/>
        <w:t xml:space="preserve">Potrafi formułować przejrzyste, rozbudowane wypowiedzi na różne tematy, związane z dziedzinami, które mnie interesują. Potrafi wyjaśnić swój punkt widzenia w danej kwestii oraz podać argumenty za i przeciw względem możliwych rozwiązań. Potrafi dokonać prostej prezentacji, dotyczącej studiowanej dziedziny.</w:t>
      </w:r>
    </w:p>
    <w:p>
      <w:pPr>
        <w:spacing w:before="60"/>
      </w:pPr>
      <w:r>
        <w:rPr/>
        <w:t xml:space="preserve">Weryfikacja: </w:t>
      </w:r>
    </w:p>
    <w:p>
      <w:pPr>
        <w:spacing w:before="20" w:after="190"/>
      </w:pPr>
      <w:r>
        <w:rPr/>
        <w:t xml:space="preserve">Wypowiedzi na zajęciach, prezentacja, egzamin B2 część ustna.</w:t>
      </w:r>
    </w:p>
    <w:p>
      <w:pPr>
        <w:spacing w:before="20" w:after="190"/>
      </w:pPr>
      <w:r>
        <w:rPr>
          <w:b/>
          <w:bCs/>
        </w:rPr>
        <w:t xml:space="preserve">Powiązane charakterystyki kierunkowe: </w:t>
      </w:r>
      <w:r>
        <w:rPr/>
        <w:t xml:space="preserve">Tr1A_U07, Tr1A_U04</w:t>
      </w:r>
    </w:p>
    <w:p>
      <w:pPr>
        <w:spacing w:before="20" w:after="190"/>
      </w:pPr>
      <w:r>
        <w:rPr>
          <w:b/>
          <w:bCs/>
        </w:rPr>
        <w:t xml:space="preserve">Powiązane charakterystyki obszarowe: </w:t>
      </w:r>
      <w:r>
        <w:rPr/>
        <w:t xml:space="preserve">P6U_U, I.P6S_UK</w:t>
      </w:r>
    </w:p>
    <w:p>
      <w:pPr>
        <w:keepNext w:val="1"/>
        <w:spacing w:after="10"/>
      </w:pPr>
      <w:r>
        <w:rPr>
          <w:b/>
          <w:bCs/>
        </w:rPr>
        <w:t xml:space="preserve">Charakterystyka U03: </w:t>
      </w:r>
    </w:p>
    <w:p>
      <w:pPr/>
      <w:r>
        <w:rPr/>
        <w:t xml:space="preserve">Czyta ze zrozumieniem artykuły i reportaże, dotyczące problemów współczesnego świata, w których piszący reprezentują określone stanowiska i poglądy. Potrafi czytać teksty popularnonaukowe, dotyczące swojej dziedziny.</w:t>
      </w:r>
    </w:p>
    <w:p>
      <w:pPr>
        <w:spacing w:before="60"/>
      </w:pPr>
      <w:r>
        <w:rPr/>
        <w:t xml:space="preserve">Weryfikacja: </w:t>
      </w:r>
    </w:p>
    <w:p>
      <w:pPr>
        <w:spacing w:before="20" w:after="190"/>
      </w:pPr>
      <w:r>
        <w:rPr/>
        <w:t xml:space="preserve">Prace domowe, praca na zajęciach, testy modułowe, część pisemna egzaminu B2.</w:t>
      </w:r>
    </w:p>
    <w:p>
      <w:pPr>
        <w:spacing w:before="20" w:after="190"/>
      </w:pPr>
      <w:r>
        <w:rPr>
          <w:b/>
          <w:bCs/>
        </w:rPr>
        <w:t xml:space="preserve">Powiązane charakterystyki kierunkowe: </w:t>
      </w:r>
      <w:r>
        <w:rPr/>
        <w:t xml:space="preserve">Tr1A_U07</w:t>
      </w:r>
    </w:p>
    <w:p>
      <w:pPr>
        <w:spacing w:before="20" w:after="190"/>
      </w:pPr>
      <w:r>
        <w:rPr>
          <w:b/>
          <w:bCs/>
        </w:rPr>
        <w:t xml:space="preserve">Powiązane charakterystyki obszarowe: </w:t>
      </w:r>
      <w:r>
        <w:rPr/>
        <w:t xml:space="preserve">P6U_U, I.P6S_UK</w:t>
      </w:r>
    </w:p>
    <w:p>
      <w:pPr>
        <w:keepNext w:val="1"/>
        <w:spacing w:after="10"/>
      </w:pPr>
      <w:r>
        <w:rPr>
          <w:b/>
          <w:bCs/>
        </w:rPr>
        <w:t xml:space="preserve">Charakterystyka U04: </w:t>
      </w:r>
    </w:p>
    <w:p>
      <w:pPr/>
      <w:r>
        <w:rPr/>
        <w:t xml:space="preserve">Potrafi zrozumieć dłuższe wypowiedzi i wykłady, oraz, nadążać za skomplikowanymi nawet wywodami – pod warunkiem, że temat jest mi w miarę znany. Rozumie większość wiadomości telewizyjnych i programów o sprawach bieżących oraz dotyczących dziedziny, którą się interesuje.</w:t>
      </w:r>
    </w:p>
    <w:p>
      <w:pPr>
        <w:spacing w:before="60"/>
      </w:pPr>
      <w:r>
        <w:rPr/>
        <w:t xml:space="preserve">Weryfikacja: </w:t>
      </w:r>
    </w:p>
    <w:p>
      <w:pPr>
        <w:spacing w:before="20" w:after="190"/>
      </w:pPr>
      <w:r>
        <w:rPr/>
        <w:t xml:space="preserve">Praca na zajęciach, testy modułowe, część egzaminu B2 </w:t>
      </w:r>
    </w:p>
    <w:p>
      <w:pPr>
        <w:spacing w:before="20" w:after="190"/>
      </w:pPr>
      <w:r>
        <w:rPr>
          <w:b/>
          <w:bCs/>
        </w:rPr>
        <w:t xml:space="preserve">Powiązane charakterystyki kierunkowe: </w:t>
      </w:r>
      <w:r>
        <w:rPr/>
        <w:t xml:space="preserve">Tr1A_U07</w:t>
      </w:r>
    </w:p>
    <w:p>
      <w:pPr>
        <w:spacing w:before="20" w:after="190"/>
      </w:pPr>
      <w:r>
        <w:rPr>
          <w:b/>
          <w:bCs/>
        </w:rPr>
        <w:t xml:space="preserve">Powiązane charakterystyki obszarowe: </w:t>
      </w:r>
      <w:r>
        <w:rPr/>
        <w:t xml:space="preserve">P6U_U, 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włączać się do rozmów, prowadzonych na znane mu tematy, potrafi wnosić własny wkład do dyskusji. Potrafi wyrażać się stosownie do sytuacji. Potrafi stosować formalny lub nieformalny rejestr wypowiedzi – odpowiednio do sytuacji i rozmówcy.</w:t>
      </w:r>
    </w:p>
    <w:p>
      <w:pPr>
        <w:spacing w:before="60"/>
      </w:pPr>
      <w:r>
        <w:rPr/>
        <w:t xml:space="preserve">Weryfikacja: </w:t>
      </w:r>
    </w:p>
    <w:p>
      <w:pPr>
        <w:spacing w:before="20" w:after="190"/>
      </w:pPr>
      <w:r>
        <w:rPr/>
        <w:t xml:space="preserve">Praca na zajęciach, część ustna egzaminu B2.</w:t>
      </w:r>
    </w:p>
    <w:p>
      <w:pPr>
        <w:spacing w:before="20" w:after="190"/>
      </w:pPr>
      <w:r>
        <w:rPr>
          <w:b/>
          <w:bCs/>
        </w:rPr>
        <w:t xml:space="preserve">Powiązane charakterystyki kierunkowe: </w:t>
      </w:r>
      <w:r>
        <w:rPr/>
        <w:t xml:space="preserve">Tr1A_K03</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2026-05-11T06:02:55+02:00</dcterms:created>
  <dcterms:modified xsi:type="dcterms:W3CDTF">2026-05-11T06:02:55+02:00</dcterms:modified>
</cp:coreProperties>
</file>

<file path=docProps/custom.xml><?xml version="1.0" encoding="utf-8"?>
<Properties xmlns="http://schemas.openxmlformats.org/officeDocument/2006/custom-properties" xmlns:vt="http://schemas.openxmlformats.org/officeDocument/2006/docPropsVTypes"/>
</file>