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Economics</w:t>
      </w:r>
    </w:p>
    <w:p>
      <w:pPr>
        <w:keepNext w:val="1"/>
        <w:spacing w:after="10"/>
      </w:pPr>
      <w:r>
        <w:rPr>
          <w:b/>
          <w:bCs/>
        </w:rPr>
        <w:t xml:space="preserve">Koordynator przedmiotu: </w:t>
      </w:r>
    </w:p>
    <w:p>
      <w:pPr>
        <w:spacing w:before="20" w:after="190"/>
      </w:pPr>
      <w:r>
        <w:rPr/>
        <w:t xml:space="preserve">dr inż. Jerzy Rosłon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1180-BU000-ISA-0202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30 project, 20 own work.</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design.</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project 30 h, own work on project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should know technology of building works, together with equipment necessary for work performance.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will know main rules for cost assessment in construction. Basics for preparation of bill of quantities, technical aspects of working time standards preparation, pricing for construction, tools for choosing the most appropriate methods of works from economical point of view. Student will prepare a practical element of the course – will design financial schedule for construction and relevant cost and prices analysis.</w:t>
      </w:r>
    </w:p>
    <w:p>
      <w:pPr>
        <w:keepNext w:val="1"/>
        <w:spacing w:after="10"/>
      </w:pPr>
      <w:r>
        <w:rPr>
          <w:b/>
          <w:bCs/>
        </w:rPr>
        <w:t xml:space="preserve">Treści kształcenia: </w:t>
      </w:r>
    </w:p>
    <w:p>
      <w:pPr>
        <w:spacing w:before="20" w:after="190"/>
      </w:pPr>
      <w:r>
        <w:rPr/>
        <w:t xml:space="preserve">Students will know:
- rules for bill of quantities preparation,
- rules for estimation of working time and preparation of unit resource use,
- methods for cost assessment and unit price estimation,
- design of cost for different stadium of the project’s documents,
- rules for preparation of the financial schedule of the project based on balance sheet estimation.</w:t>
      </w:r>
    </w:p>
    <w:p>
      <w:pPr>
        <w:keepNext w:val="1"/>
        <w:spacing w:after="10"/>
      </w:pPr>
      <w:r>
        <w:rPr>
          <w:b/>
          <w:bCs/>
        </w:rPr>
        <w:t xml:space="preserve">Metody oceny: </w:t>
      </w:r>
    </w:p>
    <w:p>
      <w:pPr>
        <w:spacing w:before="20" w:after="190"/>
      </w:pPr>
      <w:r>
        <w:rPr/>
        <w:t xml:space="preserve">Total grade as arithmetical mean for all exercises. Each exercise is graded in the scale from 2 to 5.Grade can be increased for active participation in the classes.Grade can be decreased for delays in exercises preparation.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Aktualne przepisy dotyczące kalkulacji kosztów i cen w budownictwie.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zasad i metod kalkulacji kosztorysowej. Zna zasady sporządzania przedmiaru robót. Zna metody technicznego normowania pracy. Zna metody kalkulacji kosztów i cen robót. Ma wiedzę na temat zasad wyboru ekonomicznie uzasadnionych metod realizacji inwestycji.</w:t>
      </w:r>
    </w:p>
    <w:p>
      <w:pPr>
        <w:spacing w:before="60"/>
      </w:pPr>
      <w:r>
        <w:rPr/>
        <w:t xml:space="preserve">Weryfikacja: </w:t>
      </w:r>
    </w:p>
    <w:p>
      <w:pPr>
        <w:spacing w:before="20" w:after="190"/>
      </w:pPr>
      <w:r>
        <w:rPr/>
        <w:t xml:space="preserve">obrona pracy projektowej, zaliczenia, aktywność na zajęciach.</w:t>
      </w:r>
    </w:p>
    <w:p>
      <w:pPr>
        <w:spacing w:before="20" w:after="190"/>
      </w:pPr>
      <w:r>
        <w:rPr>
          <w:b/>
          <w:bCs/>
        </w:rPr>
        <w:t xml:space="preserve">Powiązane charakterystyki kierunkowe: </w:t>
      </w:r>
      <w:r>
        <w:rPr/>
        <w:t xml:space="preserve">K1_W15, K1_W13, K1_W11, K1_W10</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opracować analizę kosztów i cen. Potrafi sporządzić harmonogram finansowy. 
</w:t>
      </w:r>
    </w:p>
    <w:p>
      <w:pPr>
        <w:spacing w:before="60"/>
      </w:pPr>
      <w:r>
        <w:rPr/>
        <w:t xml:space="preserve">Weryfikacja: </w:t>
      </w:r>
    </w:p>
    <w:p>
      <w:pPr>
        <w:spacing w:before="20" w:after="190"/>
      </w:pPr>
      <w:r>
        <w:rPr/>
        <w:t xml:space="preserve">obrona pracy projektowej, zaliczenia, aktywność na zajęciach.
</w:t>
      </w:r>
    </w:p>
    <w:p>
      <w:pPr>
        <w:spacing w:before="20" w:after="190"/>
      </w:pPr>
      <w:r>
        <w:rPr>
          <w:b/>
          <w:bCs/>
        </w:rPr>
        <w:t xml:space="preserve">Powiązane charakterystyki kierunkowe: </w:t>
      </w:r>
      <w:r>
        <w:rPr/>
        <w:t xml:space="preserve">K1_U13, K1_U24, K1_U21, K1_U17, K1_U15, K1_U14</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 zespole nad wyznaczonym zadaniem. Rozumie znaczenie rzetelności przedstawianych wyników. Ma świadomość konieczności podnoszenia kompetencji zawodowych.
</w:t>
      </w:r>
    </w:p>
    <w:p>
      <w:pPr>
        <w:spacing w:before="60"/>
      </w:pPr>
      <w:r>
        <w:rPr/>
        <w:t xml:space="preserve">Weryfikacja: </w:t>
      </w:r>
    </w:p>
    <w:p>
      <w:pPr>
        <w:spacing w:before="20" w:after="190"/>
      </w:pPr>
      <w:r>
        <w:rPr/>
        <w:t xml:space="preserve">obrona pracy projektowej, zaliczenia, aktywność na zajęciach.
</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2026-02-08T21:46:06+01:00</dcterms:created>
  <dcterms:modified xsi:type="dcterms:W3CDTF">2026-02-08T21:46:06+01:00</dcterms:modified>
</cp:coreProperties>
</file>

<file path=docProps/custom.xml><?xml version="1.0" encoding="utf-8"?>
<Properties xmlns="http://schemas.openxmlformats.org/officeDocument/2006/custom-properties" xmlns:vt="http://schemas.openxmlformats.org/officeDocument/2006/docPropsVTypes"/>
</file>