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 Budowlana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Paweł Łukowski, dr inż. Justyna Kuziak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1080-BU000-ISP-0410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125 godz. = 5 ECTS: wykład 30 godz., laboratorium 30 godz., przygotowanie do zajęć laboratoryjnych 15 godz., przygotowanie raportów z zajęć laboratoryjnych 25 godz., przygotowanie do egzaminu 23 godz. i obecność na egzaminie 2 godz.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62 godz. = 2,5 ECTS: wykład 30 godz., laboratorium 30 godz., obecność na egzaminie 2 godz.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95 godz.=4 ECTS: obecność na laboratorium 30 godz., przygotowanie do zajęć laboratoryjnych 15 godz., przygotowanie raportów z zajęć laboratoryjnych 25 godz., przygotowanie do egzaminu i obecność na egzaminie 25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układu okresowego pierwiastków i właściwości podstawowych związków chemicznych. Umiejętność zapisu reakcji chemicznych i wykonywania podstawowych obliczeń stechiometrycznych. Rozpoznawanie podstawowych zjawisk fizycznych i procesów chemicznych.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Rozumienie podstawowych procesów chemicznych i analizowanie zjawisk fizykochemicznych zachodzących podczas wytwarzania i stosowania materiałów budowlanych oraz użytkowania obiektów budowlanych; bezpieczne stosowanie materiałów budowlanych; świadomość zagadnień selekcji i utylizacji odpadów materiałowych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 Podstawowe pojęcia chemii budowlanej. Uwarunkowania chemiczne w układzie: materiał - konstrukcja - technologia - ekologia. Skład chemiczny i struktura materiałów budowlanych jako wyznaczniki ich właściwości technicznych. Układ a otoczenie. Termodynamiczne uwarunkowania trwałości materiałów budowlanych. Przemiany fazowe. Rodzaje związków chemicznych występujących w budownictwie. Krystalochemia materiałów budowlanych. Struktura krzemianów. Budowa i właściwości chemiczne wody i ich konsekwencje. Znaczenie wody w budownictwie. Reakcje chemiczne w środowisku wodnym. Układy złożone występujące w budownictwie; układy koloidalne. Rodzaje procesów chemicznych występujących podczas wytwarzania, stosowania i użytkowania materiałów budowlanych. Równowagi w układach reagujących. Stałe równowagi. Reguła przekory. Kinetyka reakcji chemicznych spotykanych w budownictwie. Kataliza. Chemia spoiw mineralnych. Spoiwa hydrauliczne i powietrzne. Procesy zachodzące podczas otrzymywania, wiązania i twardnienia spoiw cementowych, wapiennych, gipsowych, krzemianowych i magnezjowych. Struktura i właściwości metali stosowanych w budownictwie. Polimery jako składniki budowlanych tworzyw sztucznych. Metody otrzymywania – polireakcje. Właściwości a struktura wewnętrzna polimerów: liniowa, usieciowana. Polimery utwardzalne i termoplastyczne. Procesy zachodzące podczas niszczenia materiałów budowlanych. Korozja betonu. Korozja zbrojenia w żelbecie. Przydatność chemii budowlanej do rozwiązywania problemów inżynierskich i naukowych związanych z budownictwem. 
Laboratoria: Elementy analizy chemicznej: badanie składu jakościowego i ilościowego materiałów budowlanych. Kinetyka procesów chemicznych: badanie wpływu temperatury i stężenia reagentów na szybkość przemian chemicznych. Woda w budownictwie: wymagania wobec wody zarobowej w świetle dokumentów normalizacyjnych, analiza chemiczna wody do celów budowlanych. Spoiwa cementowe: badanie przebiegu wiązania spoiw cementowych i oznaczanie składu stwardniałego betonu. Spoiwa wapienne: badanie składu spoiwa wapiennego. Spoiwa gipsowe i anhydrytowe: badanie wpływu modyfikacji chemicznych na właściwości spoiw gipsowych, badanie wpływu warunków prażenia na strukturę i właściwości wiążące gipsu i anhydrytu. Spoiwa krzemianowe: oznaczanie modułu w szkle wodnym. Spoiwa żywiczne: badanie przebiegu utwardzania spoiw żywicznych, określenie wpływu obecności wody na wiązanie spoiw żywicznych. Chemiczna modyfikacja betonów: ocena właściwości upłynniających domieszek do betonu, ocena skuteczności hydrofobizacji powierzchni betonu. Korozja materiałów budowlanych: badanie przebiegu korozji betonu, badanie przemian zachodzących podczas korozji metali, ocena stopnia skażenia chlorkami i zobojętnienia betonu.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pisemny, kolokwia zaliczeniowe i sprawozdania z ćwiczeń laboratoryjnych.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Czarnecki L., Broniewski T., Henning O., Chemia w budownictwie, Arkady, Warszawa 1996;
[2] Czarnecki L., Łukowski P., Garbacz A., Chmielewska B., Kuziak J., Ćwiczenia laboratoryjne z chemii budowlanej (skrypt), Oficyna Wydawnicza Politechniki Warszawskiej, Warszawa 2016.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http://pele.il.pw.edu.pl/moodle/course/view.php?id=19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Zna właściwości, produkcje i zastosowanie podstawowych spoiw budowlanych; 
zna podstawowe procesy chemiczne zachodzące podczas wiązania najczęściej stosowanych spoiw budowlanych oraz procesy korozji konstrukcji betonowych i metali.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kolokwia w ramach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stosować metody miareczkowe w analizie chemicznym, potrafi wykrywać najczęściej występujące w materiałach budowlanych kationy i aniony, potrafi ocenić stopień karbonatyzacji betonu,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U2: </w:t>
      </w:r>
    </w:p>
    <w:p>
      <w:pPr/>
      <w:r>
        <w:rPr/>
        <w:t xml:space="preserve">Potrafi określić wpływ oddziaływania czyników korozyjnych takich jak: kwasy, chlorki, siarczany, dwutlenek węgla, zamarzania i rozmarzania na konstrukcje betonowe. 
Potrafi stosować podstawowe metody ochrony przed korozją betonu i metali.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 ramach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K1_U03, K1_U15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Jest świadomy wieloletnich tradycji związanych z rolą chemii budowlanej w przemyśle budowlanym i jest gotów do twórczego wykorzystania wiedzy wynikającej z tradycji zawodu inżyniera. Zarazem jest przygotowany do korzystania w szerokim zakresie z dorobku współczesnej chemii budowlanej, w tym jej najnowszych osiągnięć. Ma również świadomość konieczności wykorzystania wiedzy specjalistów z danej dziedziny w rozwiązywaniu problemów związanych z chemią materiałów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K1_K07, K1_K08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2026-07-27T17:44:48+02:00</dcterms:created>
  <dcterms:modified xsi:type="dcterms:W3CDTF">2026-07-27T17:44:48+02:00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