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Nawierzchnie z betonu cementowego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Michał Sarnowski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1080-BU000-MSP-0547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15, ćwiczenia 15, przygotowanie prezentacji 10, zapoznanie z literaturą 10, RAZEM 50 godz.=2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15, ćwiczenia 15 RAZEM 30 godz.=1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Obecność na ćwiczeniach 15, przygotowanie prezentacji 10, studia literaturowe 5 RAZEM 30 godz.=1 ECTS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z zakresu technologii materiałów budowlanych. Znajomość podstaw technologii budownictwa komunikacyjnego.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 grupa 15-30 osobowa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technologią budowy drogowych i lotniskowych nawierzchni z betonu cementowego.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Rys historyczny budowy nawierzchni sztywnych. 
Konstrukcja nawierzchni z betonu cementowego.
Materiały stosowane do budowy nawierzchni: cement, kruszywo, dodatki.
Technologia produkcji betonu cementowego.
Rozwiązania technologiczne stosowane w budowie nawierzchni betonowych.
Technologia budowy nawierzchni z betonu cementowego.
Właściwości nawierzchni betonowych.
Eksploatacja, roboty remontowe.
Ćwiczenia: opracowanie wybranego tematu z zakresu nowoczesnych rozwiązań materiałowo-technologicznych nawierzchni z betonu cementowego i przedstawienie w formie prezentacji.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Test, ocena raportu z laboratorium, ocena z prezentacji i aktywności na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Rolla S.-  Nowoczesne nawierzchnie betonowe. WKiŁ, Warszawa 1983.
2. Nita P. – Budowa i utrzymanie nawierzchni lotniskowych. WKiŁ, Warszawa 1999.
3. Szydło A. – Nawierzchnie drogowe z betonu cementowego. Polski Cement 2004.
4. Katalog typowych konstrukcji nawierzchni sztywnych. IBDiM, Warszawa 2001.
5. Strony internetowe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http://www.ztmind.il.pw.edu.pl/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Ma wiedzę z zakresu budowy nawierzchni z betonu cementowego.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ocena raportu z laboratorium, wygłoszenie odczytu tematycznego.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K2_W18_IPB, K2_W13, K2_W08, K2_W09, K2_W10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Umie dobrać odpowiednią technologię budowy nawierzchni z betonu cementowego.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prezentacji z przykładem rozwiązania materiałowo-technologicznego nawierzchni betonowej.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K2_U06, K2_U07, K2_U09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</w:t>
      </w:r>
    </w:p>
    <w:p>
      <w:pPr>
        <w:keepNext w:val="1"/>
        <w:spacing w:after="10"/>
      </w:pPr>
      <w:r>
        <w:rPr>
          <w:b/>
          <w:bCs/>
        </w:rPr>
        <w:t xml:space="preserve">Charakterystyka U2: </w:t>
      </w:r>
    </w:p>
    <w:p>
      <w:pPr/>
      <w:r>
        <w:rPr/>
        <w:t xml:space="preserve">Potrafi pracować samodzielnie i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raportu z laboratorium, ocena z prezentacji i aktywności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Ma świadomość odpowiedzialności za prezentowane wyniki badań.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raportu z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K2_K01, K2_K03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I.P7S_KR, I.P7S_KK</w:t>
      </w:r>
    </w:p>
    <w:p>
      <w:pPr>
        <w:keepNext w:val="1"/>
        <w:spacing w:after="10"/>
      </w:pPr>
      <w:r>
        <w:rPr>
          <w:b/>
          <w:bCs/>
        </w:rPr>
        <w:t xml:space="preserve">Charakterystyka K2: </w:t>
      </w:r>
    </w:p>
    <w:p>
      <w:pPr/>
      <w:r>
        <w:rPr/>
        <w:t xml:space="preserve">Jest gotów do oceny i formułowania krytycznych opinii na temat wybranego rozwiązania materiałowo-technologicznego nawierzchni z betonu cementowego.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tematycznej.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K2_K04, K2_K06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2026-07-29T08:55:39+02:00</dcterms:created>
  <dcterms:modified xsi:type="dcterms:W3CDTF">2026-07-29T08:55:39+02:00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