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projektowania budowli podziemnych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Monika Mitew-Czajewska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1080-BU000-MSP-0508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ćwiczenia w laboratorium komputerowym 30 godz., przygotowanie do zajęć projektowych 10 godz., zapoznanie z literaturą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1,2 ECTS: ćwiczenia w laboratorium komputerowym 30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1,2 ECTS: ćwiczenia w laboratorium komputerowym 30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przeznaczony jest dla studentów studiujących specjalizację Mosty i Budowle Podziemne. Wymagane jest zaliczenie następujących przedmiotów: geologia, geotechnika, wytrzymałość materiałów, mechanika budowli, podstawy budownictwa podziemnego, budowle podziemne.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niezbędnej do projektowania. Podstawy teoretyczne oraz umiejętności praktycznego zastosowania oprogramowania do projektowania budowli podziemnych i różnego typu konstrukcji geotechnicznych, tj. posadowienia budowli, zabezpieczenia głębokich wykopów, tuneli i podziemnych obiektów kubaturowych, zabezpieczenia stateczności zboczy, konstrukcji oporowych.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w laboratorium komputerowym:
Omówienie oraz wykonanie ćwiczeń projektowych z wykorzystaniem istniejących i dostępnych programów komputerowych służących do analizy różnorodnych zagadnień geotechnicznych:
- posadowienie bezpośrednie i pośrednie - 4 godziny;
- stateczność zboczy, grunt zbrojony (metody klasyczne oraz MES) – 6 godzin;
- konstrukcje oporowe, przyczółki – 4 godziny;
- zabezpieczenie ścian głębokich wykopów (metoda klasyczna oraz metoda parć zależnych) – 2 godziny;
- metoda elementów skończonych w zastosowaniu do modelowania ścian głębokich wykopów oraz tuneli – 8 godzin;
- Omówienie zasad działania (generowanie modelu, pre i post procesor) programów: PLAXIS oraz MIDAS GTS NX – 6 godzin.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na podstawie ćwiczeń projektowych wykonywanych w laboratorium komputerowym. 
Jest możliwość kontynuowania tematyki w ramach pracy dyplomowej, np. poprzez wykorzystanie poznanego oprogramowania do modelowania zagadnień podejmowanych w pracy dyplomowej.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Plaxis User’s and theoretical manual;
[2] GEO5 Podręcznik użytkownika, Fine Ltd;
[3] GEO5 Podręcznik teoretyczny, Fine Ltd;
[4] Midas GTS NX User’s manual;
[5] Potts D., Zdravković L - Finite element analysis in geotechnical engineering. Theory
[6] Potts D., Zdravković L - Finite element analysis in geotechnical engineering. Application
[7] Jarominiak A. – Lekkie konstrukcje oporowe;
[8] Wiłun Z. – Zarys geotechniki;
[9] B.P. Metroprojekt: Wydzielenia geotechniczne i normowe wartości parametrów gruntów występujących w rejonie I linii metra w Warszawie;
[10] Ou Ch. - Deep excavation. Theory and practice
[11] Puller M. - Deep excavation 
[12] strony internetowe: www.finesoftware.pl, www.midasit.pl/midas-gts-nx/ oraz www.bentley.com/en/products/brands/plaxis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 ma wiedzę o projektowaniu posadowienia - płytkiego i głębokiego, tuneli i budowli podziemnych.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wykonywanych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K2_W04, K2_W05, K2_W07, K2_W13, K2_W15_MBP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przeanalizować i zaprojektować elementy posadowienia budowli, konstrukcje oporowe, obudowy głębokich wykopów i tuneli.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wykonywanych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K2_U02, K2_U03, K2_U04, K2_U05, K2_U12, K2_U19_MBP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ocenić oddziaływania i skutki oddziaływań budowli podziemnych i głębokich wykopów na otoczenie.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wykonywanych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K2_K03, K2_K05, K2_K07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2025-04-06T18:46:37+02:00</dcterms:created>
  <dcterms:modified xsi:type="dcterms:W3CDTF">2025-04-06T18:46:37+02:00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