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materiałów i nawierzchni drogowych</w:t>
      </w:r>
    </w:p>
    <w:p>
      <w:pPr>
        <w:keepNext w:val="1"/>
        <w:spacing w:after="10"/>
      </w:pPr>
      <w:r>
        <w:rPr>
          <w:b/>
          <w:bCs/>
        </w:rPr>
        <w:t xml:space="preserve">Koordynator przedmiotu: </w:t>
      </w:r>
    </w:p>
    <w:p>
      <w:pPr>
        <w:spacing w:before="20" w:after="190"/>
      </w:pPr>
      <w:r>
        <w:rPr/>
        <w:t xml:space="preserve">  Piotr Radziszewski, prof.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Technologia Budowy Dróg</w:t>
      </w:r>
    </w:p>
    <w:p>
      <w:pPr>
        <w:keepNext w:val="1"/>
        <w:spacing w:after="10"/>
      </w:pPr>
      <w:r>
        <w:rPr>
          <w:b/>
          <w:bCs/>
        </w:rPr>
        <w:t xml:space="preserve">Kod przedmiotu: </w:t>
      </w:r>
    </w:p>
    <w:p>
      <w:pPr>
        <w:spacing w:before="20" w:after="190"/>
      </w:pPr>
      <w:r>
        <w:rPr/>
        <w:t xml:space="preserve">1080-BUIKM-MSP-0440</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godz.=3 ECTS: wykład 30, laboratorium 30, przygotowanie do zajęć laboratoryjnych 15, zapoznanie z literaturą 5, przygotowanie sprawozdania z laboratoriów 10, przygotowanie do zaliczenia przedmiotu i obecność na egzaminie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65 godz.=2 ECTS: wykład 30, laboratorium 30, konsultacje sprawozdań i egzamin 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55 godz.=1 ECTS: obecność w laboratorium 30, przygotowanie do zajęć laboratoryjnych 15, przygotowanie sprawozdania z laboratoriów 10.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Umiejętność doboru materiałowego przy projektowaniu mieszanek mineralno-asfaltowych do nawierzchni drogowych oraz kształtowania właściwości mieszanek mineralno- asfaltowych. Podstawowa wiedza z zakresu technologii robót drogowych.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Poszerzenie zakresu wiedzy nt. właściwości lepkosprężystych lepiszczy drogowych i mieszanek mineralno-asfaltowych. Umiejętność doboru materiałów przy projektowaniu nowych rodzajów mieszanek mineralno-asfaltowych. Umiejętność doboru optymalnej technologii z zakresu mieszanek mineralno-asfaltowych stosowanych do warstw konstrukcyjnych nawierzchni drogowych spełniających warunki obciążenia i warunki klimatyczne.</w:t>
      </w:r>
    </w:p>
    <w:p>
      <w:pPr>
        <w:keepNext w:val="1"/>
        <w:spacing w:after="10"/>
      </w:pPr>
      <w:r>
        <w:rPr>
          <w:b/>
          <w:bCs/>
        </w:rPr>
        <w:t xml:space="preserve">Treści kształcenia: </w:t>
      </w:r>
    </w:p>
    <w:p>
      <w:pPr>
        <w:spacing w:before="20" w:after="190"/>
      </w:pPr>
      <w:r>
        <w:rPr/>
        <w:t xml:space="preserve">Nowe metody badań i ocena właściwości reologicznych lepiszczy drogowych. 
Nowe rodzaje mieszanek mineralno-asfaltowych do warstw konstrukcyjnych nawierzchni drogowych: AC-WMS – betony asfaltowe o wysokim module sztywności, SMA – mastyks grysowy, MA – asfalt lany, BBTM – mieszanki o nieciągłym uziarnieniu, PA – mieszanki porowate. 
Projektowanie składu nowych mieszanek mineralno-asfaltowych.  
Nowe metody badań właściwości fizycznych i mechanicznych mieszanek mineralno-asfaltowych.
Nawierzchnie długowieczne – „Perpetual”.
Technologia nawierzchni z betonu cementowego: materiały, właściwości, rozwiązania konstrukcyjne.
Laboratorium: badania reologiczne lepiszczy i lepiszczy modyfikowanych, projektowanie i badanie funkcjonalne mieszanek mineralno-asfaltowych
</w:t>
      </w:r>
    </w:p>
    <w:p>
      <w:pPr>
        <w:keepNext w:val="1"/>
        <w:spacing w:after="10"/>
      </w:pPr>
      <w:r>
        <w:rPr>
          <w:b/>
          <w:bCs/>
        </w:rPr>
        <w:t xml:space="preserve">Metody oceny: </w:t>
      </w:r>
    </w:p>
    <w:p>
      <w:pPr>
        <w:spacing w:before="20" w:after="190"/>
      </w:pPr>
      <w:r>
        <w:rPr/>
        <w:t xml:space="preserve">Egzamin pisemny. 
Test i ustna obrona sprawozdania z laboratorium.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M. Kalabińska, Piłat J.,Asfalty drogowe. WKiŁ, Warszawa 2001.
[4] Roberts F. L., Kandhal P. S., Brown E. R., Lee D. and Kennedy T. W., Hot Mix Asphalt Materials, Mixture Design, and Construction, 2nd ed.., NAPA Education Foundation, Lanham, Maryland, 1996.
[5] The Asphalt Handbook, Asphalt Institute, USA, manual series no. 4 (MS-4), 7th edition, 2007. 
[6] Usmani A. M., Asphalt Science and Technology, New York, 1997.  
[7] Read J. and Whiteoak D., The Shell Bitumen Handbook, 5th edition, 2003.</w:t>
      </w:r>
    </w:p>
    <w:p>
      <w:pPr>
        <w:keepNext w:val="1"/>
        <w:spacing w:after="10"/>
      </w:pPr>
      <w:r>
        <w:rPr>
          <w:b/>
          <w:bCs/>
        </w:rPr>
        <w:t xml:space="preserve">Witryna www przedmiotu: </w:t>
      </w:r>
    </w:p>
    <w:p>
      <w:pPr>
        <w:spacing w:before="20" w:after="190"/>
      </w:pPr>
      <w:r>
        <w:rPr/>
        <w:t xml:space="preserve">http.//www.il.pw.edu.pl/p.radziszewski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nowych metod badań i oceny właściwości reologicznych lepiszczy drogowych oraz nowych technologii mieszanek mineralno-asfaltowych.</w:t>
      </w:r>
    </w:p>
    <w:p>
      <w:pPr>
        <w:spacing w:before="60"/>
      </w:pPr>
      <w:r>
        <w:rPr/>
        <w:t xml:space="preserve">Weryfikacja: </w:t>
      </w:r>
    </w:p>
    <w:p>
      <w:pPr>
        <w:spacing w:before="20" w:after="190"/>
      </w:pPr>
      <w:r>
        <w:rPr/>
        <w:t xml:space="preserve">egzamin pisemny, test i obrona sprawozdania z laboratorium.</w:t>
      </w:r>
    </w:p>
    <w:p>
      <w:pPr>
        <w:spacing w:before="20" w:after="190"/>
      </w:pPr>
      <w:r>
        <w:rPr>
          <w:b/>
          <w:bCs/>
        </w:rPr>
        <w:t xml:space="preserve">Powiązane charakterystyki kierunkowe: </w:t>
      </w:r>
      <w:r>
        <w:rPr/>
        <w:t xml:space="preserve">K2_W08, K2_W09, K2_W10</w:t>
      </w:r>
    </w:p>
    <w:p>
      <w:pPr>
        <w:spacing w:before="20" w:after="190"/>
      </w:pPr>
      <w:r>
        <w:rPr>
          <w:b/>
          <w:bCs/>
        </w:rPr>
        <w:t xml:space="preserve">Powiązane charakterystyki obszarowe: </w:t>
      </w:r>
      <w:r>
        <w:rPr/>
        <w:t xml:space="preserve">I.P7S_WG.o, P7U_W</w:t>
      </w:r>
    </w:p>
    <w:p>
      <w:pPr>
        <w:keepNext w:val="1"/>
        <w:spacing w:after="10"/>
      </w:pPr>
      <w:r>
        <w:rPr>
          <w:b/>
          <w:bCs/>
        </w:rPr>
        <w:t xml:space="preserve">Charakterystyka W2: </w:t>
      </w:r>
    </w:p>
    <w:p>
      <w:pPr/>
      <w:r>
        <w:rPr/>
        <w:t xml:space="preserve">Ma pogłębioną wiedzę z zakresu doboru składu kompozytów stosowanych w nowych rozwiązaniach technologicznych w budownictwie drogowym.</w:t>
      </w:r>
    </w:p>
    <w:p>
      <w:pPr>
        <w:spacing w:before="60"/>
      </w:pPr>
      <w:r>
        <w:rPr/>
        <w:t xml:space="preserve">Weryfikacja: </w:t>
      </w:r>
    </w:p>
    <w:p>
      <w:pPr>
        <w:spacing w:before="20" w:after="190"/>
      </w:pPr>
      <w:r>
        <w:rPr/>
        <w:t xml:space="preserve">egzamin pisemny, test i obrona sprawozdania z laboratorium.</w:t>
      </w:r>
    </w:p>
    <w:p>
      <w:pPr>
        <w:spacing w:before="20" w:after="190"/>
      </w:pPr>
      <w:r>
        <w:rPr>
          <w:b/>
          <w:bCs/>
        </w:rPr>
        <w:t xml:space="preserve">Powiązane charakterystyki kierunkowe: </w:t>
      </w:r>
      <w:r>
        <w:rPr/>
        <w:t xml:space="preserve">K2_W13, K2_W15_IK</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ocenić właściwości reologiczne i funkcjonalne lepiszczy i mieszanek mineralno-asfaltowych na podstawie zawansowanych badań laboratoryjnych.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charakterystyki kierunkowe: </w:t>
      </w:r>
      <w:r>
        <w:rPr/>
        <w:t xml:space="preserve">K2_U06, K2_U07, K2_U09, K2_U17_IK</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U2: </w:t>
      </w:r>
    </w:p>
    <w:p>
      <w:pPr/>
      <w:r>
        <w:rPr/>
        <w:t xml:space="preserve">Potrafi zaprojektować skład nowych kompozytów do warstw konstrukcyjnych nawierzchni drogowych spełniających warunki obciążenia i ochrony środowiska.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charakterystyki kierunkowe: </w:t>
      </w:r>
      <w:r>
        <w:rPr/>
        <w:t xml:space="preserve">K2_U09, K2_U16_IK, K2_U17_IK</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Jest świadomy konieczności rzetelnego wykonywania badań laboratoryjnych i odpowiedzialności za otrzymane wyniki badań właściwości asfaltów drogowych, kruszyw i mieszanek mineralno-asfaltowych.</w:t>
      </w:r>
    </w:p>
    <w:p>
      <w:pPr>
        <w:spacing w:before="60"/>
      </w:pPr>
      <w:r>
        <w:rPr/>
        <w:t xml:space="preserve">Weryfikacja: </w:t>
      </w:r>
    </w:p>
    <w:p>
      <w:pPr>
        <w:spacing w:before="20" w:after="190"/>
      </w:pPr>
      <w:r>
        <w:rPr/>
        <w:t xml:space="preserve">Zaliczenie sprawozdania z laboratorium.</w:t>
      </w:r>
    </w:p>
    <w:p>
      <w:pPr>
        <w:spacing w:before="20" w:after="190"/>
      </w:pPr>
      <w:r>
        <w:rPr>
          <w:b/>
          <w:bCs/>
        </w:rPr>
        <w:t xml:space="preserve">Powiązane charakterystyki kierunkowe: </w:t>
      </w:r>
      <w:r>
        <w:rPr/>
        <w:t xml:space="preserve">K2_K03, K2_K01</w:t>
      </w:r>
    </w:p>
    <w:p>
      <w:pPr>
        <w:spacing w:before="20" w:after="190"/>
      </w:pPr>
      <w:r>
        <w:rPr>
          <w:b/>
          <w:bCs/>
        </w:rPr>
        <w:t xml:space="preserve">Powiązane charakterystyki obszarowe: </w:t>
      </w:r>
      <w:r>
        <w:rPr/>
        <w:t xml:space="preserve">P7U_K,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2026-04-20T19:15:24+02:00</dcterms:created>
  <dcterms:modified xsi:type="dcterms:W3CDTF">2026-04-20T19:15:24+02:00</dcterms:modified>
</cp:coreProperties>
</file>

<file path=docProps/custom.xml><?xml version="1.0" encoding="utf-8"?>
<Properties xmlns="http://schemas.openxmlformats.org/officeDocument/2006/custom-properties" xmlns:vt="http://schemas.openxmlformats.org/officeDocument/2006/docPropsVTypes"/>
</file>