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dostępności środków i infrastruktury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profesor, Zakład Systemów Informatycznych i Mechatronicznych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projektowania zapewniającego dostępność środków transportu i  związanej z nimi infrastruktury dla wszystkich grup użytkowników (z uwzględnieniem psychofizjologicznych możliwości i ograniczeń użytkowników).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– niepełnosprawność, dostępność, dyskryminacja, projektowanie zorientowane na użytkownika, projektowanie włączające, projektowanie uniwersalne. Zasady nowego podejścia do projektowania. Uwarunkowania prawne odnośnie dostępności transportu dla osób niepełnosprawnych. Ograniczenia osób z niepełnosprawnościami. Bariery w podróżowaniu osób z niepełnosprawnościami. Elementy systemów transportowych decydujące o braku dostępności. Standardy dostępności systemów transportowych. Analiza wytycznych WCAG 2.0. – projektowanie interfejsów. Studium przypadku.
Zajęcia projektowe: 
Analiza wybranych środków transportu i elementów infrastruktury  pod kątem spełnienia zasad projektowania uniwersalnego i opracowanie zmodyfikowanego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pisemny składający się z 5 pytań otwartych, minimalne wymagania: udzielenie odpowiedzi na poziomie 51% na każde z pytań. 
Zajęcia projektowe: 
Dwa  projekty – ocena  min. 3 z każdego z nich;  
Ocena zintegrowana równa jest ocenie średniej z ocen  cząstkowych, czyli wykładu i zajęć projektowych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Błaszak M., Przybylski Ł., Rzeczy są dla ludzi., Wydawnictwo Naukowe  Scholar, Warszawa, 2010
2. „Europa bez barier. Europejska Strategia w sprawie niepełnosprawności 2010-2020" pdf 162 kb - Komunikat Komisji do Parlamentu Europejskiego, Rady, Europejskiego Komitetu Ekonomiczno - Społecznego i Komitetu Regionów – Europejska strategia w sprawie niepełnosprawności 2010-2020: Odnowione zobowiązanie do budowania Europy bez barier KOM(2010) 636.
3. Projektowanie dla wszystkich", Jolanta Budny - w serwisie Stowarzyszenia Przyjaciół Integracji.
4. „Projektowanie bez barier – wytyczne", Kamil Kowalski - w serwisie Stowarzyszenia Przyjaciół Integracji.
5. Bridger R., Introduction to ergonomics., (2008), CRC Press Taylor&amp;Francis Group,
6. Preiser Wolfgang F.E, Universal Design. Handbook., McGraw Hill, 2001
7. Program "Dostępność Plus" 2018-2023
Literatura uzupełniająca:
1.	Null R., (2017), Universal Design: Principles and Models., CRC Press,
2.	Baldwin C.L, Lewis B.A., Greenwood P.M., (2019), Designing Transportation Systems for Older Adults.,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problem ograniczeń charakterystycznych dla różnych niepełnosprawności.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świadomość istnienia barier ograniczających funkcjonowanie osób o zróżnicowanej sprawności.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i rozumie zasady projektowania uniwersalnego.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 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dokonać analizy i zdefiniować podstawowe bariery 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zaprojektować rozwiązanie techniczne o charakterze uniwersalnym.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problemy związane z barierami, z jakimi spotykają się osoby z niepełnosprawnościami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Indywidualny raport z paneli dyskusyjnych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