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Cezary Obczyński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WS1A_06_02</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30h; Ćwiczenia 45h;
Przygotowanie się do zajęć 30h;
Zapoznanie się ze wskazaną literaturą 5h;
Przygotowanie do kolokwium 20h;
Przygotowanie do egzaminu 20h;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- 45h; Razem 75h =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Ćwiczenia: 12 -24</w:t>
      </w:r>
    </w:p>
    <w:p>
      <w:pPr>
        <w:keepNext w:val="1"/>
        <w:spacing w:after="10"/>
      </w:pPr>
      <w:r>
        <w:rPr>
          <w:b/>
          <w:bCs/>
        </w:rPr>
        <w:t xml:space="preserve">Cel przedmiotu: </w:t>
      </w:r>
    </w:p>
    <w:p>
      <w:pPr>
        <w:spacing w:before="20" w:after="190"/>
      </w:pPr>
      <w:r>
        <w:rPr/>
        <w:t xml:space="preserve">Zapoznanie z podstawowymi twierdzeniami rachunku różniczkowego i całkowego funkcji dwóch i trzech zmiennych oraz zastosowanie tych zagadnień w wybranych problemach technicznych.
Przedstawienie niektórych typów równań różniczkowych zwyczajnych pierwszego i wyższych rzędów oraz sposoby rozwiązywania  tych równań.</w:t>
      </w:r>
    </w:p>
    <w:p>
      <w:pPr>
        <w:keepNext w:val="1"/>
        <w:spacing w:after="10"/>
      </w:pPr>
      <w:r>
        <w:rPr>
          <w:b/>
          <w:bCs/>
        </w:rPr>
        <w:t xml:space="preserve">Treści kształcenia: </w:t>
      </w:r>
    </w:p>
    <w:p>
      <w:pPr>
        <w:spacing w:before="20" w:after="190"/>
      </w:pPr>
      <w:r>
        <w:rPr/>
        <w:t xml:space="preserve">W1. Funkcje wielu zmiennych rzeczywistych.
W2. Rachunek różniczkowy funkcji wielu zmiennych rzeczywistych. Tw. Schwarza. Wielomiany Taylora dla funkcji dwóch zmiennych.
W3. Ekstrema lokalne funkcji dwóch zmiennych rzeczywistych. Najmniejsza i największa wartość funkcji ciągłej na zbiorze domkniętym i ograniczonym. 
W4. Ekstrema lokalne funkcji trzech zmiennych rzeczywistych. Ekstrema warunkowe. 
W5. Wprowadzenie do równań różniczkowych zwyczajnych. Równania różniczkowe o zmiennych rozdzielonych, równania sprowadzalne do równań o zmiennych rozdzielonych. Zagadnienie Cauchy'ego.
W6. Równania różniczkowe zwyczajne pierwszego rzędu liniowe.
W7. Równanie różniczkowe Bernoulliego, równanie zupełne.
W8. Równania różniczkowe liniowe rzędu n o stałych współczynnikach.
W9. Definicja całki podwójnej po prostokącie. Całka podwójna po zbiorze normalnym w R2. Całki iterowane.
W10. Definicja całki potrójnej po prostopadłościanie. Całka potrójna po zbiorze normalnym w R3.
W11. Twierdzenia o zamianie zmiennych pod znakiem całki.
W12. Zastosowanie geometryczne i fizyczne całki podwójnej i potrójnej.
W13. Pole skalarne i wektorowe. 
W14. Całka w polu wektorowym.
W15. Twierdzenie Greena, twierdzenie Stokesa.
C1. Szkicowanie wykresów funkcji dwóch zmiennych. 
C2. Obliczanie pochodnych cząstkowych rzędu pierwszego i drugiego funkcji dwóch i trzech zmiennych. Wyznaczanie różniczki zupełnej funkcji dwóch zmiennych. Rozwijanie w szereg Taylora funkcji dwóch zmiennych.
C3. Wyznaczanie ekstremów lokalnych funkcji dwóch zmiennych. Wyznaczanie najmniejszej oraz największej wartości funkcji dwóch zmiennych na zbiorze zwartym. 
C4. Wyznaczanie ekstremów lokalnych funkcji trzech zmiennych oraz ekstremów warunkowych. 
C5. Rozwiązywanie równań różniczkowych liniowych rzędu pierwszego o zmiennych rozdzielonych oraz równań sprowadzalnych do równań o zmiennych rozdzielonych.
C6. Rozwiązywanie równań różniczkowych liniowych rzędu pierwszego.
C7. Rozwiązywanie równań Bernoulliego oraz równań różniczkowych zupełnych.
C8. Rozwiązywanie równań różniczkowych liniowych rzędu n o stałych współczynnikach. 
C9. Obliczanie całki podwójnej po prostokącie oraz zbiorze normalnym w R2. 
C10. Obliczanie całki potrójnej po prostopadłościanie oraz zbiorze normalnym w R3.
C11. Obliczanie całek wielokrotnych we współrzędnych kartezjańskich, biegunowych, walcowych oraz współrzędnych sferycznych.  
C12. Obliczanie wielkości geometrycznych oraz fizycznych za pomocą całek wielokrotnych.
C13. Obliczanie wybranych wielkości pola wektorowego.
C14. Obliczanie całek krzywoliniowych.
C15. Obliczanie całek powierzchniowych.</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Część ćwiczeń realizowana jest w sali komputerowej.
Program studiów opracowany na podstawie programu nauczania zmodyfikowanego w ramach Zadania 8 Programu NERW.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pojęcia rachunku różniczkowego funkcji dwóch i trzech zmiennych oraz jego podstawowe zastosowania. Posiada wiedzę w zakresie obliczania całki wielokrotnej oraz krzywoliniowej. Ma uporządkowaną wiedzę w zakresie równań różniczkowych zwyczajnych.	</w:t>
      </w:r>
    </w:p>
    <w:p>
      <w:pPr>
        <w:spacing w:before="60"/>
      </w:pPr>
      <w:r>
        <w:rPr/>
        <w:t xml:space="preserve">Weryfikacja: </w:t>
      </w:r>
    </w:p>
    <w:p>
      <w:pPr>
        <w:spacing w:before="20" w:after="190"/>
      </w:pPr>
      <w:r>
        <w:rPr/>
        <w:t xml:space="preserve">Kolokwium, sprawdzian, obserwacja pracy studenta w sali komputerowej, egzamin.</w:t>
      </w:r>
    </w:p>
    <w:p>
      <w:pPr>
        <w:spacing w:before="20" w:after="190"/>
      </w:pPr>
      <w:r>
        <w:rPr>
          <w:b/>
          <w:bCs/>
        </w:rPr>
        <w:t xml:space="preserve">Powiązane charakterystyki kierunkowe: </w:t>
      </w:r>
      <w:r>
        <w:rPr/>
        <w:t xml:space="preserve">C1A_W01</w:t>
      </w:r>
    </w:p>
    <w:p>
      <w:pPr>
        <w:spacing w:before="20" w:after="190"/>
      </w:pPr>
      <w:r>
        <w:rPr>
          <w:b/>
          <w:bCs/>
        </w:rPr>
        <w:t xml:space="preserve">Powiązane charakterystyki obszarowe: </w:t>
      </w:r>
      <w:r>
        <w:rPr/>
        <w:t xml:space="preserve">I.P6S_WG.o</w:t>
      </w:r>
    </w:p>
    <w:p>
      <w:pPr>
        <w:pStyle w:val="Heading3"/>
      </w:pPr>
      <w:bookmarkStart w:id="3" w:name="_Toc3"/>
      <w:r>
        <w:t>Profil ogólnoakademicki - kompetencje społeczne</w:t>
      </w:r>
      <w:bookmarkEnd w:id="3"/>
    </w:p>
    <w:p>
      <w:pPr>
        <w:keepNext w:val="1"/>
        <w:spacing w:after="10"/>
      </w:pPr>
      <w:r>
        <w:rPr>
          <w:b/>
          <w:bCs/>
        </w:rPr>
        <w:t xml:space="preserve">Charakterystyka K01: </w:t>
      </w:r>
    </w:p>
    <w:p>
      <w:pPr/>
      <w:r>
        <w:rPr/>
        <w:t xml:space="preserve">Rozumie potrzebę ciągłego dokształcania się.</w:t>
      </w:r>
    </w:p>
    <w:p>
      <w:pPr>
        <w:spacing w:before="60"/>
      </w:pPr>
      <w:r>
        <w:rPr/>
        <w:t xml:space="preserve">Weryfikacja: </w:t>
      </w:r>
    </w:p>
    <w:p>
      <w:pPr>
        <w:spacing w:before="20" w:after="190"/>
      </w:pPr>
      <w:r>
        <w:rPr/>
        <w:t xml:space="preserve">Aktywna postawa na zajęciach. Obserwacja pracy studenta w sali komputerowej.
</w:t>
      </w:r>
    </w:p>
    <w:p>
      <w:pPr>
        <w:spacing w:before="20" w:after="190"/>
      </w:pPr>
      <w:r>
        <w:rPr>
          <w:b/>
          <w:bCs/>
        </w:rPr>
        <w:t xml:space="preserve">Powiązane charakterystyki kierunkowe: </w:t>
      </w:r>
      <w:r>
        <w:rPr/>
        <w:t xml:space="preserve">C1A_K01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2026-02-10T09:29:36+01:00</dcterms:created>
  <dcterms:modified xsi:type="dcterms:W3CDTF">2026-02-10T09:29:36+01:00</dcterms:modified>
</cp:coreProperties>
</file>

<file path=docProps/custom.xml><?xml version="1.0" encoding="utf-8"?>
<Properties xmlns="http://schemas.openxmlformats.org/officeDocument/2006/custom-properties" xmlns:vt="http://schemas.openxmlformats.org/officeDocument/2006/docPropsVTypes"/>
</file>