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Jacek Kijeński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CS1A_75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2022/2023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Projekt: liczba godzin według planu studiów - 30, zapoznanie ze wskazaną literaturą - 10, przygotowanie do zaliczenia - 10; Razem - 50 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Projekt - 30 h; Razem - 30 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Projekt: liczba godzin według planu studiów - 30, zapoznanie ze wskazaną literaturą - 10,  przygotowanie do zaliczenia - 10; Razem - 50 h = 2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10-12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przygotowanie studentów do samodzielnego opracowywania i prezentowania rozwiązywanych problemów technicznych lub badawczych oraz uzupełnienie wiedzy w zakresie wybranych nowych rozwiązań technicznych stosowanych w technologii chemicznej.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Zapoznanie z zagadnieniami realizowanymi w ramach prac dyplomowych  oraz zasadami wymiany wiedzy w ramach zajęć seminaryjnych; Przedstawienie informacji literaturowych zebranych w ramach realizowanego tematu pracy dyplomowej - dyskusja; Przedstawienie informacji o postępie prac badawczych związanych z wykonywanymi pracami dyplomowymi - dyskusja; Referowanie opracowanego tematu dyplomowego zgodnie z ustalonymi wytycznymi - dyskusja.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zgodnie z regulaminem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8 Programu NERW.
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W21: </w:t>
      </w:r>
    </w:p>
    <w:p>
      <w:pPr/>
      <w:r>
        <w:rPr/>
        <w:t xml:space="preserve">Ma wiedzę dotyczącą własności intelektualnej i praw autorskich w opracowaniach naukowych. Wie jak korzystać z opracowań twórczych innych osób, z poszanowaniem ich praw autorskich.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pozyskiwać informacje z literatury, baz danych i innych źródeł, dokonać ich oceny i przedstawić w formie prezentacji ustnej.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</w:t>
      </w:r>
    </w:p>
    <w:p>
      <w:pPr>
        <w:keepNext w:val="1"/>
        <w:spacing w:after="10"/>
      </w:pPr>
      <w:r>
        <w:rPr>
          <w:b/>
          <w:bCs/>
        </w:rPr>
        <w:t xml:space="preserve">Charakterystyka U04: </w:t>
      </w:r>
    </w:p>
    <w:p>
      <w:pPr/>
      <w:r>
        <w:rPr/>
        <w:t xml:space="preserve">Potrafi przygotować i przedstawić krótką prezentację poświęconą wynikom realizacji pracy dyplomowej.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I.P6S_UK</w:t>
      </w:r>
    </w:p>
    <w:p>
      <w:pPr>
        <w:keepNext w:val="1"/>
        <w:spacing w:after="10"/>
      </w:pPr>
      <w:r>
        <w:rPr>
          <w:b/>
          <w:bCs/>
        </w:rPr>
        <w:t xml:space="preserve">Charakterystyka U20: </w:t>
      </w:r>
    </w:p>
    <w:p>
      <w:pPr/>
      <w:r>
        <w:rPr/>
        <w:t xml:space="preserve">Potrafi dokonać krytycznej analizy procesu technologicznego w technologii chemicznej.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K08: </w:t>
      </w:r>
    </w:p>
    <w:p>
      <w:pPr/>
      <w:r>
        <w:rPr/>
        <w:t xml:space="preserve">Ma świadomość popularyzacji wiedzy inżynierskiej w sposób profesjonalnego i zrozumiałego przekazu.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C1A_K08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2026-05-11T16:05:13+02:00</dcterms:created>
  <dcterms:modified xsi:type="dcterms:W3CDTF">2026-05-11T16:05:13+02:00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