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Elective 4</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Detailed information is provided in the descriptions of offered courses.</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Elective courses are related to both theoretical and practical aspects of information science. The courses give students an opportunity to expand and deepen the already gained knowledge and skills in particular area of interest. Students are obliged to choose one item from a list of offered courses approved by the Programme Commission in Computer Science and Information Systems for the Bachelor's studies for a given academic year.</w:t>
      </w:r>
    </w:p>
    <w:p>
      <w:pPr>
        <w:keepNext w:val="1"/>
        <w:spacing w:after="10"/>
      </w:pPr>
      <w:r>
        <w:rPr>
          <w:b/>
          <w:bCs/>
        </w:rPr>
        <w:t xml:space="preserve">Treści kształcenia: </w:t>
      </w:r>
    </w:p>
    <w:p>
      <w:pPr>
        <w:spacing w:before="20" w:after="190"/>
      </w:pPr>
      <w:r>
        <w:rPr/>
        <w:t xml:space="preserve">Detailed information is provided in the descriptions of offered courses.</w:t>
      </w:r>
    </w:p>
    <w:p>
      <w:pPr>
        <w:keepNext w:val="1"/>
        <w:spacing w:after="10"/>
      </w:pPr>
      <w:r>
        <w:rPr>
          <w:b/>
          <w:bCs/>
        </w:rPr>
        <w:t xml:space="preserve">Metody oceny: </w:t>
      </w:r>
    </w:p>
    <w:p>
      <w:pPr>
        <w:spacing w:before="20" w:after="190"/>
      </w:pPr>
      <w:r>
        <w:rPr/>
        <w:t xml:space="preserve">Detailed information is provided in the descriptions of offered courses.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Detailed information is provided in the descriptions of offered courses.</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K_W03, K_W04, K_W05, K_W06, K_W07, K_W08, K_W09</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K_W10, K_W11, K_W12, K_W13, K_W14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K_U20, K_U23, K_U24, K_U25, K_U26, K_U27, K_U28, K_U29, K_U30 , K_U01, K_U02, K_U03, K_U04, K_U11, K_U16, K_U17, K_U18, K_U19</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2025-05-12T17:04:23+02:00</dcterms:created>
  <dcterms:modified xsi:type="dcterms:W3CDTF">2025-05-12T17:04:23+02:00</dcterms:modified>
</cp:coreProperties>
</file>

<file path=docProps/custom.xml><?xml version="1.0" encoding="utf-8"?>
<Properties xmlns="http://schemas.openxmlformats.org/officeDocument/2006/custom-properties" xmlns:vt="http://schemas.openxmlformats.org/officeDocument/2006/docPropsVTypes"/>
</file>