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wspomaganie rysunku technicznego</w:t>
      </w:r>
    </w:p>
    <w:p>
      <w:pPr>
        <w:keepNext w:val="1"/>
        <w:spacing w:after="10"/>
      </w:pPr>
      <w:r>
        <w:rPr>
          <w:b/>
          <w:bCs/>
        </w:rPr>
        <w:t xml:space="preserve">Koordynator przedmiotu: </w:t>
      </w:r>
    </w:p>
    <w:p>
      <w:pPr>
        <w:spacing w:before="20" w:after="190"/>
      </w:pPr>
      <w:r>
        <w:rPr/>
        <w:t xml:space="preserve">mgr inż. Grzegorz Sadowski /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BN1A_10</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20h;
Przygotowanie się do zajęć 10h;
Zapoznanie się ze wskazaną literaturą 10h;
Przygotowanie do kolokwium 10h;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20h;
Przygotowanie się do zajęć 10h;
Zapoznanie się ze wskazaną literaturą 10h;
Przygotowanie do kolokwium 10h;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nauczania przedmiotu jest nabycie umiejętności przygotowywania dwuwymiarowych rysunków architektoniczno – budowlanych z zastosowaniem programów komputerowego wspomagania projektowania (CAD), odczytywania informacji zawartych w archiwalnych rysunkach architektoniczno – budowlanych oraz konstrukcyjnych wykonanych metodą tradycyjną i z użyciem CAD.
</w:t>
      </w:r>
    </w:p>
    <w:p>
      <w:pPr>
        <w:keepNext w:val="1"/>
        <w:spacing w:after="10"/>
      </w:pPr>
      <w:r>
        <w:rPr>
          <w:b/>
          <w:bCs/>
        </w:rPr>
        <w:t xml:space="preserve">Treści kształcenia: </w:t>
      </w:r>
    </w:p>
    <w:p>
      <w:pPr>
        <w:spacing w:before="20" w:after="190"/>
      </w:pPr>
      <w:r>
        <w:rPr/>
        <w:t xml:space="preserve">P1 - Wprowadzenie do CAD (Rysowanie podstawowych elementów w programie CAD np. Autodesk Autocad, edycja, użycie warstw, bloków, kreskowań, biblioteki elementów, wymiarowanie, przygotowanie do publikacji/wydruku).
P2 - Zaawansowane funkcje rysunkowe i edycyjne.
P3 i P4 - Projekt - rysunek geometryczny.
P5 i P6 - Projekt - rysunek budowlany (np. architektoniczny, z budownictwa ogólnego, konstrukcji metalowych, żelbetowy, zagospodarowania terenu itp.).
P7 - Przegląd programów CAD i BIM używanych w budownictwie.</w:t>
      </w:r>
    </w:p>
    <w:p>
      <w:pPr>
        <w:keepNext w:val="1"/>
        <w:spacing w:after="10"/>
      </w:pPr>
      <w:r>
        <w:rPr>
          <w:b/>
          <w:bCs/>
        </w:rPr>
        <w:t xml:space="preserve">Metody oceny: </w:t>
      </w:r>
    </w:p>
    <w:p>
      <w:pPr>
        <w:spacing w:before="20" w:after="190"/>
      </w:pPr>
      <w:r>
        <w:rPr/>
        <w:t xml:space="preserve">1.	Obecność na projektach jest obowiązkowa.
2.	Efekty uczenia się przypisane do projektu będą weryfikowane podczas dwóch sprawdzianów wykonywanych przy użyciu oprogramowania CAD.
3.	Warunkiem koniecznym zaliczenia przedmiotu jest uzyskanie pozytywnych ocen ze sprawdzianów oraz poprawne wykonie indywidulanych prac realizowanych na zajęciach projektowych. Ocena końcowa z przedmiotu jest średnią ważoną z otrzymanych ocen (sprawdzian 1 – waga 0,4; sprawdzian 2 - waga 0,6).
4.	Ocena ze sprawdzianu przekazywana jest do wiadomości studentów niezwłocznie po sprawdzeniu prac i dokonaniu ich oceny (forma przekazywania ocen do ustalenia ze studentami w trakcie zajęć). Ocena końcowa z zajęć projektowych przekazywana jest do wiadomości studentów w formie uzgodnionej ze studentami. 
5.	Student może poprawiać oceny niedostateczne w terminach wyznaczonym przez prowadzącego zajęcia. 
6.	Student powtarza, z powodu niezadowalających wyników, całość zajęć projektowych.
7.	Na sprawdzianie, podczas weryfikacji osiągnięcia efektów uczenia się, każdy student będzie posiadał dostęp do komputer z odpowiednim oprogramowaniem znajdującego się w pracowni komputerowej.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 Miśniakiewicz, W. Skowroński, Rysunek techniczny budowlany, Arkady, 1999.
2. H. i J. Samujłło, Rysunek techniczny i odręczny w budownictwie, Arkady, 1974.
3. A. Pikoń, AutoCAD 2016 PL, Pierwsze kroki, Helion, 2016.
4. A. Pikoń, AutoCAD 2014 PL, Helion, 2014.
5. G. O. Head, J. Doster Head, AutoCAD. 1000 sztuczek i chwytów, Helion, 1997.
6. J. Graf, AutoCAD 2005 i 2005 PL, Ćwiczenia praktyczne, Helion, 2005.
7. R. Ferdyn, AutoCAD, Konstrukcje budowlane, Helion, 2002.
8. Praca zbiorowa, AutoCAD 2000. Biblioteka symboli architektonicznych, Wydanie II, Helion, 1999.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Ma podstawową wiedzę w zakresie zastosowań komputerowego rysunku technicznego w różnych dyscyplinach inżynierskich związanych z budownictwem, np. w architekturze, geodezji, mechanice itd.</w:t>
      </w:r>
    </w:p>
    <w:p>
      <w:pPr>
        <w:spacing w:before="60"/>
      </w:pPr>
      <w:r>
        <w:rPr/>
        <w:t xml:space="preserve">Weryfikacja: </w:t>
      </w:r>
    </w:p>
    <w:p>
      <w:pPr>
        <w:spacing w:before="20" w:after="190"/>
      </w:pPr>
      <w:r>
        <w:rPr/>
        <w:t xml:space="preserve">Zadania projektowe P5 i P6.
</w:t>
      </w:r>
    </w:p>
    <w:p>
      <w:pPr>
        <w:spacing w:before="20" w:after="190"/>
      </w:pPr>
      <w:r>
        <w:rPr>
          <w:b/>
          <w:bCs/>
        </w:rPr>
        <w:t xml:space="preserve">Powiązane charakterystyki kierunkowe: </w:t>
      </w:r>
      <w:r>
        <w:rPr/>
        <w:t xml:space="preserve">B1A_W02_01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W04_01: </w:t>
      </w:r>
    </w:p>
    <w:p>
      <w:pPr/>
      <w:r>
        <w:rPr/>
        <w:t xml:space="preserve">Ma wiedzę szczegółową w zakresie geometrycznego kształtowania obiektów i elementów budowlanych i sporządzania ich komputerowej dokumentacji rysunkowej.</w:t>
      </w:r>
    </w:p>
    <w:p>
      <w:pPr>
        <w:spacing w:before="60"/>
      </w:pPr>
      <w:r>
        <w:rPr/>
        <w:t xml:space="preserve">Weryfikacja: </w:t>
      </w:r>
    </w:p>
    <w:p>
      <w:pPr>
        <w:spacing w:before="20" w:after="190"/>
      </w:pPr>
      <w:r>
        <w:rPr/>
        <w:t xml:space="preserve">Zadania projektowe P5 i P6.
</w:t>
      </w:r>
    </w:p>
    <w:p>
      <w:pPr>
        <w:spacing w:before="20" w:after="190"/>
      </w:pPr>
      <w:r>
        <w:rPr>
          <w:b/>
          <w:bCs/>
        </w:rPr>
        <w:t xml:space="preserve">Powiązane charakterystyki kierunkowe: </w:t>
      </w:r>
      <w:r>
        <w:rPr/>
        <w:t xml:space="preserve">B1A_W04_01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komputerowych baz danych obejmujących standardowe, powtarzalne elementy tzw. bloki.</w:t>
      </w:r>
    </w:p>
    <w:p>
      <w:pPr>
        <w:spacing w:before="60"/>
      </w:pPr>
      <w:r>
        <w:rPr/>
        <w:t xml:space="preserve">Weryfikacja: </w:t>
      </w:r>
    </w:p>
    <w:p>
      <w:pPr>
        <w:spacing w:before="20" w:after="190"/>
      </w:pPr>
      <w:r>
        <w:rPr/>
        <w:t xml:space="preserve">Zadania projektowe P1-P7
</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U01_02: </w:t>
      </w:r>
    </w:p>
    <w:p>
      <w:pPr/>
      <w:r>
        <w:rPr/>
        <w:t xml:space="preserve">Potrafi korzystać z forów internetowych i tematycznych grup dyskusyjnych dotyczacych problematyki CAD w celu pozyskania potrzebnych informacji.</w:t>
      </w:r>
    </w:p>
    <w:p>
      <w:pPr>
        <w:spacing w:before="60"/>
      </w:pPr>
      <w:r>
        <w:rPr/>
        <w:t xml:space="preserve">Weryfikacja: </w:t>
      </w:r>
    </w:p>
    <w:p>
      <w:pPr>
        <w:spacing w:before="20" w:after="190"/>
      </w:pPr>
      <w:r>
        <w:rPr/>
        <w:t xml:space="preserve">Zadania projektowe P1-P7
</w:t>
      </w:r>
    </w:p>
    <w:p>
      <w:pPr>
        <w:spacing w:before="20" w:after="190"/>
      </w:pPr>
      <w:r>
        <w:rPr>
          <w:b/>
          <w:bCs/>
        </w:rPr>
        <w:t xml:space="preserve">Powiązane charakterystyki kierunkowe: </w:t>
      </w:r>
      <w:r>
        <w:rPr/>
        <w:t xml:space="preserve">B1A_U01_02</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U02_02: </w:t>
      </w:r>
    </w:p>
    <w:p>
      <w:pPr/>
      <w:r>
        <w:rPr/>
        <w:t xml:space="preserve">Potrafi wykorzystywać oprogramowanie CAD do wykonywania fragmentów rysunków konstrukcyjnych. </w:t>
      </w:r>
    </w:p>
    <w:p>
      <w:pPr>
        <w:spacing w:before="60"/>
      </w:pPr>
      <w:r>
        <w:rPr/>
        <w:t xml:space="preserve">Weryfikacja: </w:t>
      </w:r>
    </w:p>
    <w:p>
      <w:pPr>
        <w:spacing w:before="20" w:after="190"/>
      </w:pPr>
      <w:r>
        <w:rPr/>
        <w:t xml:space="preserve">Zadania projektowe P5 i P6.
</w:t>
      </w:r>
    </w:p>
    <w:p>
      <w:pPr>
        <w:spacing w:before="20" w:after="190"/>
      </w:pPr>
      <w:r>
        <w:rPr>
          <w:b/>
          <w:bCs/>
        </w:rPr>
        <w:t xml:space="preserve">Powiązane charakterystyki kierunkowe: </w:t>
      </w:r>
      <w:r>
        <w:rPr/>
        <w:t xml:space="preserve">B1A_U02_02</w:t>
      </w:r>
    </w:p>
    <w:p>
      <w:pPr>
        <w:spacing w:before="20" w:after="190"/>
      </w:pPr>
      <w:r>
        <w:rPr>
          <w:b/>
          <w:bCs/>
        </w:rPr>
        <w:t xml:space="preserve">Powiązane charakterystyki obszarowe: </w:t>
      </w:r>
      <w:r>
        <w:rPr/>
        <w:t xml:space="preserve">I.P6S_UO</w:t>
      </w:r>
    </w:p>
    <w:p>
      <w:pPr>
        <w:keepNext w:val="1"/>
        <w:spacing w:after="10"/>
      </w:pPr>
      <w:r>
        <w:rPr>
          <w:b/>
          <w:bCs/>
        </w:rPr>
        <w:t xml:space="preserve">Charakterystyka U05_01: </w:t>
      </w:r>
    </w:p>
    <w:p>
      <w:pPr/>
      <w:r>
        <w:rPr/>
        <w:t xml:space="preserve">Potrafi samodzielnie uczyć się obsługi nowych programów komuterowych wspomagających kreślenie rysunków konstrukcyjnych.</w:t>
      </w:r>
    </w:p>
    <w:p>
      <w:pPr>
        <w:spacing w:before="60"/>
      </w:pPr>
      <w:r>
        <w:rPr/>
        <w:t xml:space="preserve">Weryfikacja: </w:t>
      </w:r>
    </w:p>
    <w:p>
      <w:pPr>
        <w:spacing w:before="20" w:after="190"/>
      </w:pPr>
      <w:r>
        <w:rPr/>
        <w:t xml:space="preserve">Kolokwium końcowe</w:t>
      </w:r>
    </w:p>
    <w:p>
      <w:pPr>
        <w:spacing w:before="20" w:after="190"/>
      </w:pPr>
      <w:r>
        <w:rPr>
          <w:b/>
          <w:bCs/>
        </w:rPr>
        <w:t xml:space="preserve">Powiązane charakterystyki kierunkowe: </w:t>
      </w:r>
      <w:r>
        <w:rPr/>
        <w:t xml:space="preserve">B1A_U05_01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U15_01: </w:t>
      </w:r>
    </w:p>
    <w:p>
      <w:pPr/>
      <w:r>
        <w:rPr/>
        <w:t xml:space="preserve">Potrafi ocenić i wybrać właściwy sposób modelowania i graficznego przedstawiania elementów i obiektów budowlanych.</w:t>
      </w:r>
    </w:p>
    <w:p>
      <w:pPr>
        <w:spacing w:before="60"/>
      </w:pPr>
      <w:r>
        <w:rPr/>
        <w:t xml:space="preserve">Weryfikacja: </w:t>
      </w:r>
    </w:p>
    <w:p>
      <w:pPr>
        <w:spacing w:before="20" w:after="190"/>
      </w:pPr>
      <w:r>
        <w:rPr/>
        <w:t xml:space="preserve">Zadania projektowe P1-P7
</w:t>
      </w:r>
    </w:p>
    <w:p>
      <w:pPr>
        <w:spacing w:before="20" w:after="190"/>
      </w:pPr>
      <w:r>
        <w:rPr>
          <w:b/>
          <w:bCs/>
        </w:rPr>
        <w:t xml:space="preserve">Powiązane charakterystyki kierunkowe: </w:t>
      </w:r>
      <w:r>
        <w:rPr/>
        <w:t xml:space="preserve">B1A_U15_01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wykonać komputerową dokumentację rysunkową obiektu budowlanego, jego rzuty, przekroje i widoki oraz dokumentację rysunkową elementów konstrukcyjnych obiektu.</w:t>
      </w:r>
    </w:p>
    <w:p>
      <w:pPr>
        <w:spacing w:before="60"/>
      </w:pPr>
      <w:r>
        <w:rPr/>
        <w:t xml:space="preserve">Weryfikacja: </w:t>
      </w:r>
    </w:p>
    <w:p>
      <w:pPr>
        <w:spacing w:before="20" w:after="190"/>
      </w:pPr>
      <w:r>
        <w:rPr/>
        <w:t xml:space="preserve">Zadania projektowe P1-P7
</w:t>
      </w:r>
    </w:p>
    <w:p>
      <w:pPr>
        <w:spacing w:before="20" w:after="190"/>
      </w:pPr>
      <w:r>
        <w:rPr>
          <w:b/>
          <w:bCs/>
        </w:rPr>
        <w:t xml:space="preserve">Powiązane charakterystyki kierunkowe: </w:t>
      </w:r>
      <w:r>
        <w:rPr/>
        <w:t xml:space="preserve">B1A_U16_01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ciągłego dokształcania się, potrzebę poznawania nowych programów komputerowych CAD.</w:t>
      </w:r>
    </w:p>
    <w:p>
      <w:pPr>
        <w:spacing w:before="60"/>
      </w:pPr>
      <w:r>
        <w:rPr/>
        <w:t xml:space="preserve">Weryfikacja: </w:t>
      </w:r>
    </w:p>
    <w:p>
      <w:pPr>
        <w:spacing w:before="20" w:after="190"/>
      </w:pPr>
      <w:r>
        <w:rPr/>
        <w:t xml:space="preserve">Zadania projektowe P1-P7
</w:t>
      </w:r>
    </w:p>
    <w:p>
      <w:pPr>
        <w:spacing w:before="20" w:after="190"/>
      </w:pPr>
      <w:r>
        <w:rPr>
          <w:b/>
          <w:bCs/>
        </w:rPr>
        <w:t xml:space="preserve">Powiązane charakterystyki kierunkowe: </w:t>
      </w:r>
      <w:r>
        <w:rPr/>
        <w:t xml:space="preserve">B1A_K01_01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2026-08-26T21:27:43+02:00</dcterms:created>
  <dcterms:modified xsi:type="dcterms:W3CDTF">2026-08-26T21:27:43+02:00</dcterms:modified>
</cp:coreProperties>
</file>

<file path=docProps/custom.xml><?xml version="1.0" encoding="utf-8"?>
<Properties xmlns="http://schemas.openxmlformats.org/officeDocument/2006/custom-properties" xmlns:vt="http://schemas.openxmlformats.org/officeDocument/2006/docPropsVTypes"/>
</file>