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budowli (BS2A_03/02)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/Wojciech Kubissa/ 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Projekt 30h; Wykonanie prac projektowych 7,5h; Zapoznanie się ze wskazaną literaturą 2,5h;  Przygotowanie do egzaminu 5h; Razem 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Projekt 30h;  Razem 60h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30h;  Wykonanie prac projektowych 7,5h; Razem 37,5h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obliczeń dynamiki konstrukcji o jednym i więcej stopni swobody dynamicznej. Przedstawienie podstaw teoretycznych i sposobów rozwiązywania zadań dotyczących drgań wymuszonych tłumionych o skończonej liczbie stopni swobody i o masie rozłożonej. Prezentacja różnych metod rozwiązywania zagadnień dynamiki budowli.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Przegląd zagadnień dynamiki budowli.  W2 - Drgania konstrukcji o jednym stopniu swobody.  W3 - Drgania konstrukcji o skończonej liczbie stopni swobody - układy dyskretne.  W4 - Modelowanie i obliczenia dynamiczne w programach CAD dla konstrukcji o jednym stopniu swobody i dla konstrukcji o skończonej liczbie stopni swobody. W5 - Drgania belek ciągłych i ram - metoda przemieszczeń.  W6 - Drgania belek ciągłych i ram - zastosowanie programów CAD  W7 - Drgania wymuszone, tłumione układów o jednym stopniu swobody.  W8 - Drgania wymuszone, tłumione układów o masie rozłożonej W9 - Drgania wymuszone, tłumione układów o masie rozłożonej - zastosowanie programów CAD
P1- Praca projektowa nr 1 - Drgania układu dyskretnego z wymuszeniem i tłumieniem. Wydanie i omówienie tematów, praca w grupach, rozwiązywanie podobnych przykładów zadań.  P2 - Praca projektowa nr 2 - Drgania wymuszone ramy o ciągłym rozkładzie masy. Wydanie i omówienie tematów, praca w grupach, rozwiązywanie podobnych przykładów zadań. P3 - Praca projektowa nr 3 - Blokowy fundament pod maszynę posadowiony na podłożu gruntowym. Wydanie i omówienie tematów, praca w grupach, rozwiązywanie podobnych przykładów zadań.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egzaminu. Ocena z egzaminu jest oceną końcową z przedmiotu. 
Warunkiem zaliczenia przedmiotu jest: obecność na ćwiczeniach projektowych oraz poprawne wykonanie zadanych prac projektowych i ich obrona w formie ustnej. Ocena z ćwiczeń projektowych jest średnią z ocen z projektów i ich obron.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Nowacki W.: Dynamika budowli Arkady. Warszawa 1961 r. 2. Lewandowski R.: Dynamika konstrukcji budowlanych Wydawnictwo Politechniki Poznańskiej Poznań 2006 r. 3. Chmielewski Z. Podstawy dynamiki budowli, Arkady Warszawa 1998 r. 4. Skarżyński R. Elementy dynamiki budowli w zadaniach. Wydawnictwo Politechniki Częstochowskiej 2001 r. 5. Rucka M. Wilde K. Dynamika budowli z przykładami w środowisku matlab Wydawnictwo Politechniki Gdańskiej, Gdańsk 2008 r. 6. Lipiński J. Fundamenty pod maszyny, Arkady, Warszawa 1985. 7. Dyląg Z. E. Krzemińska - Niemiec F. Filip: Mechanika budowli, PWN Warszawa1977 8. Nowacki W.: Mechanika budowli, Wyd. PWN Warszawa 1976.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szczegółową wiedzę w zakresie dyscyplin powiązanych z budownictwem takich jak dynamika                                                          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U02_02: </w:t>
      </w:r>
    </w:p>
    <w:p>
      <w:pPr/>
      <w:r>
        <w:rPr/>
        <w:t xml:space="preserve">Potrafi zestawiać i formatować w przejrzysty sposób dane oraz wyniki obliczeń uzyskanych z programów komputerowych. Wykorzystuje oprogramowanie komputerowe do obliczeń, do opracowania i prezentacji wykonanego projektu konstrukcyjnego.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(P1 - P3) i ich obrony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zestawiać i formatować w przejrzysty sposób dane oraz wyniki obliczeń uzyskanych z programów komputerowych. Wykorzystuje oprogramowanie komputerowe do obliczeń, do opracowania i prezentacji wykonanego projektu konstrukcyjnego.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(P1 - P3) i ich obrony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Zna podstawowe techniki rozwiązywania zadań inżynierskich ze szczególnym uwzględnieniem zagadnień związanych z dynamika budowli. Umie modelować proste układy konstrukcyjna i posługiwać się programami CAD do obliczeń dynamicznych. Rozumie otrzymane wyniki w postaci liczbowej i wykresy.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</w:t>
      </w:r>
    </w:p>
    <w:p>
      <w:pPr>
        <w:keepNext w:val="1"/>
        <w:spacing w:after="10"/>
      </w:pPr>
      <w:r>
        <w:rPr>
          <w:b/>
          <w:bCs/>
        </w:rPr>
        <w:t xml:space="preserve">Charakterystyka U18_01: </w:t>
      </w:r>
    </w:p>
    <w:p>
      <w:pPr/>
      <w:r>
        <w:rPr/>
        <w:t xml:space="preserve">Potrafi wybrać właściwy sposób modelowania układów do obliczeń dynamicznych także z wymuszeniem i tłumieniem drgań.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(P1 - P3) i ich obrony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 Ma świadomość odpowiedzialności za wspólnie realizowane zadania, związaną z pracą zespołową. Ma świadomość odpowiedzialności całego zespołu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(P1 - P3) i ich obrony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2026-10-16T09:30:27+02:00</dcterms:created>
  <dcterms:modified xsi:type="dcterms:W3CDTF">2026-10-16T09:30:27+02:00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