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w konstrukcjach inżynierskich</w:t>
      </w:r>
    </w:p>
    <w:p>
      <w:pPr>
        <w:keepNext w:val="1"/>
        <w:spacing w:after="10"/>
      </w:pPr>
      <w:r>
        <w:rPr>
          <w:b/>
          <w:bCs/>
        </w:rPr>
        <w:t xml:space="preserve">Koordynator przedmiotu: </w:t>
      </w:r>
    </w:p>
    <w:p>
      <w:pPr>
        <w:spacing w:before="20" w:after="190"/>
      </w:pPr>
      <w:r>
        <w:rPr/>
        <w:t xml:space="preserve">dr hab. inż. Edyta Ładyżyńska-Kozdraś; dr inż. Anna Sibilska-Mroziewicz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MESki</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32, w tym:
• wykład - 15 godz,
• laboratorium - 15 godz,
• konsultacje - 2 godz.
Praca własna studenta - 22, w tym:
• analiza literatury, opracowanie zadań domowych, przygotowanie do zaliczenia wykładu - 12 godz,
• opracowanie wyników uzyskanych na laboratoriach i przygotowanie projektu końcowego - 10 godz.
Razem 54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- 15 godz,
• laboratorium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laboratorium - 15 godz
• konsultacje - 2 godz.
• prace domowe, przygotowanie do zajęć laboratoryjnych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analizy matematycznej, mechaniki ogólnej i wytrzymałości materiałów.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metody elementów skończonych jako narzędzia do modelowania i analiz zagadnień konstrukcji inżynierskich. Opanowanie w zakresie podstawowym techniki korzystania z programu ANSYS umożliwiającego symulację zachowania się wybranych elementów konstrukcyjnych.</w:t>
      </w:r>
    </w:p>
    <w:p>
      <w:pPr>
        <w:keepNext w:val="1"/>
        <w:spacing w:after="10"/>
      </w:pPr>
      <w:r>
        <w:rPr>
          <w:b/>
          <w:bCs/>
        </w:rPr>
        <w:t xml:space="preserve">Treści kształcenia: </w:t>
      </w:r>
    </w:p>
    <w:p>
      <w:pPr>
        <w:spacing w:before="20" w:after="190"/>
      </w:pPr>
      <w:r>
        <w:rPr/>
        <w:t xml:space="preserve">Wykład
Istota metody elementów skończonych. Podstawowe definicje i sformułowania. Zasady budowy i analizy modeli MES, rola uproszczeń. Obliczenia MES płaskich i przestrzennych elementów kratowych, prętowych i belkowych. Weryfikacja poprawności modelu, zgodność modelu MES z rozwiązaniem analitycznym. Rodzaje stosowanych funkcji kształtu, zasady ich budowy i przykłady użycia. Analiza zbieżności modelu dla różnych gęstości siatki. Problem rozwiązania zadania nieliniowego za pomocą liniowego układu równań. Analiza nieliniowa.
Laboratorium
Na podstawie udostępnianych instrukcji laboratoryjnych, wyjaśniających użycie oprogramowania ANSYS, realizowane są następujące tematy dotyczące modelowania wybranych problemów fizycznych:
1) przewodnictwo cieplne
2) wyboczenie
3) kratownice
4) belki
5) ramy
6) analiza modalna
7) obciążenia zmienne w czasie</w:t>
      </w:r>
    </w:p>
    <w:p>
      <w:pPr>
        <w:keepNext w:val="1"/>
        <w:spacing w:after="10"/>
      </w:pPr>
      <w:r>
        <w:rPr>
          <w:b/>
          <w:bCs/>
        </w:rPr>
        <w:t xml:space="preserve">Metody oceny: </w:t>
      </w:r>
    </w:p>
    <w:p>
      <w:pPr>
        <w:spacing w:before="20" w:after="190"/>
      </w:pPr>
      <w:r>
        <w:rPr/>
        <w:t xml:space="preserve">Ocena końcowa wystawiana jest na podstawie sumarycznej liczby punktów z testu kończącego wykład, prac domowych i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J.Bielski „Wprowadzenie do inżynierskich zastosowań MES”, Wydawnictwo PK, Kraków 2010;
J.Bielski „Inżynierskie zastosowania systemu MES”, Wydawnictwo PK, Kraków 2013;
K.Król „Metoda elementów skończonych w obliczeniach konstrukcji”, Zakład Poligraficzny PR, Radom 2007;
G. Krzesiński, T. Zagrajek, P. Marek, P. Borkowski „Metoda elementów skończonych w mechanice materiałów i konstrukcji. Rozwiązywanie wybranych zagadnień za pomocą systemu ANSYS”, OW PW, Warszawa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w semestrze zimowym 2020/2021 odbywają się w formie zdalnej za pośrednictwem platformy MS Teams. Test końcowy udostępniony zostanie na platformie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MESki_W01: </w:t>
      </w:r>
    </w:p>
    <w:p>
      <w:pPr/>
      <w:r>
        <w:rPr/>
        <w:t xml:space="preserve">Ma uporządkowaną wiedzę dotyczącą podstaw teoretycznych metody elementów skończonych (zna schemat działania typowego programu bazującego na MES, zna ogólne zasady budowy układu równań MES)</w:t>
      </w:r>
    </w:p>
    <w:p>
      <w:pPr>
        <w:spacing w:before="60"/>
      </w:pPr>
      <w:r>
        <w:rPr/>
        <w:t xml:space="preserve">Weryfikacja: </w:t>
      </w:r>
    </w:p>
    <w:p>
      <w:pPr>
        <w:spacing w:before="20" w:after="190"/>
      </w:pPr>
      <w:r>
        <w:rPr/>
        <w:t xml:space="preserve">Kolokwium, zadania domowe, ocena z ćwiczeń laboratoryjnych </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MESki_W02: </w:t>
      </w:r>
    </w:p>
    <w:p>
      <w:pPr/>
      <w:r>
        <w:rPr/>
        <w:t xml:space="preserve">Ma podstawową wiedzę w zakresie wykorzystania metody elementów skończonych oraz oprogramowania ANSYS w analizach przykładowych konstrukcji inżynierskich</w:t>
      </w:r>
    </w:p>
    <w:p>
      <w:pPr>
        <w:spacing w:before="60"/>
      </w:pPr>
      <w:r>
        <w:rPr/>
        <w:t xml:space="preserve">Weryfikacja: </w:t>
      </w:r>
    </w:p>
    <w:p>
      <w:pPr>
        <w:spacing w:before="20" w:after="190"/>
      </w:pPr>
      <w:r>
        <w:rPr/>
        <w:t xml:space="preserve">Ocena poprawności rozwiązania testu oraz wykonania zadań domowych i laboratoryjnych. </w:t>
      </w:r>
    </w:p>
    <w:p>
      <w:pPr>
        <w:spacing w:before="20" w:after="190"/>
      </w:pPr>
      <w:r>
        <w:rPr>
          <w:b/>
          <w:bCs/>
        </w:rPr>
        <w:t xml:space="preserve">Powiązane charakterystyki kierunkowe: </w:t>
      </w:r>
      <w:r>
        <w:rPr/>
        <w:t xml:space="preserve">K_W05, K_W06, K_W04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MESki_U01: </w:t>
      </w:r>
    </w:p>
    <w:p>
      <w:pPr/>
      <w:r>
        <w:rPr/>
        <w:t xml:space="preserve">Potrafi zaplanować i przeprowadzić obliczenia prostych konstrukcji inżynierskich metodą elementów skończonych</w:t>
      </w:r>
    </w:p>
    <w:p>
      <w:pPr>
        <w:spacing w:before="60"/>
      </w:pPr>
      <w:r>
        <w:rPr/>
        <w:t xml:space="preserve">Weryfikacja: </w:t>
      </w:r>
    </w:p>
    <w:p>
      <w:pPr>
        <w:spacing w:before="20" w:after="190"/>
      </w:pPr>
      <w:r>
        <w:rPr/>
        <w:t xml:space="preserve">Ocena poprawności rozwiązania zadań domowych i laboratoryjnych </w:t>
      </w:r>
    </w:p>
    <w:p>
      <w:pPr>
        <w:spacing w:before="20" w:after="190"/>
      </w:pPr>
      <w:r>
        <w:rPr>
          <w:b/>
          <w:bCs/>
        </w:rPr>
        <w:t xml:space="preserve">Powiązane charakterystyki kierunkowe: </w:t>
      </w:r>
      <w:r>
        <w:rPr/>
        <w:t xml:space="preserve">K_U10, K_U11, K_U22, K_U24</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MESki_K01: </w:t>
      </w:r>
    </w:p>
    <w:p>
      <w:pPr/>
      <w:r>
        <w:rPr/>
        <w:t xml:space="preserve">Rozumie potrzebę ciągłego samorozwoju i podnoszenia kompetencji zawodowych w obszarze stale rozwijanego oprogramowania dedykowanego MES</w:t>
      </w:r>
    </w:p>
    <w:p>
      <w:pPr>
        <w:spacing w:before="60"/>
      </w:pPr>
      <w:r>
        <w:rPr/>
        <w:t xml:space="preserve">Weryfikacja: </w:t>
      </w:r>
    </w:p>
    <w:p>
      <w:pPr>
        <w:spacing w:before="20" w:after="190"/>
      </w:pPr>
      <w:r>
        <w:rPr/>
        <w:t xml:space="preserve">prezentacja projektu końcowego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2025-12-29T16:15:29+01:00</dcterms:created>
  <dcterms:modified xsi:type="dcterms:W3CDTF">2025-12-29T16:15:29+01:00</dcterms:modified>
</cp:coreProperties>
</file>

<file path=docProps/custom.xml><?xml version="1.0" encoding="utf-8"?>
<Properties xmlns="http://schemas.openxmlformats.org/officeDocument/2006/custom-properties" xmlns:vt="http://schemas.openxmlformats.org/officeDocument/2006/docPropsVTypes"/>
</file>