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1080-BUDSZ-MSP-0402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K2_W13, K2_W16_DS, K2_W10</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charakterystyki kierunkowe: </w:t>
      </w:r>
      <w:r>
        <w:rPr/>
        <w:t xml:space="preserve">K2_U17_DS, K2_U19_DS, K2_U13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2026-10-14T03:35:38+02:00</dcterms:created>
  <dcterms:modified xsi:type="dcterms:W3CDTF">2026-10-14T03:35:38+02:00</dcterms:modified>
</cp:coreProperties>
</file>

<file path=docProps/custom.xml><?xml version="1.0" encoding="utf-8"?>
<Properties xmlns="http://schemas.openxmlformats.org/officeDocument/2006/custom-properties" xmlns:vt="http://schemas.openxmlformats.org/officeDocument/2006/docPropsVTypes"/>
</file>