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1,2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Kolokwium semestralne lub praca projektowa (program w języku C++ lub Python) i jej obrona w czasie konsultacji.</w:t>
      </w:r>
    </w:p>
    <w:p>
      <w:pPr>
        <w:spacing w:before="20" w:after="190"/>
      </w:pPr>
      <w:r>
        <w:rPr>
          <w:b/>
          <w:bCs/>
        </w:rPr>
        <w:t xml:space="preserve">Powiązane charakterystyki kierunkowe: </w:t>
      </w:r>
      <w:r>
        <w:rPr/>
        <w:t xml:space="preserve">K2_W14_TK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pisać własne programy obiektowo zorientowane, w których umie dodatkowo wykorzystywać opracowane przez inne osoby algorytmy, gotowe podprogramy, funkcje lub procedury.</w:t>
      </w:r>
    </w:p>
    <w:p>
      <w:pPr>
        <w:spacing w:before="60"/>
      </w:pPr>
      <w:r>
        <w:rPr/>
        <w:t xml:space="preserve">Weryfikacja: </w:t>
      </w:r>
    </w:p>
    <w:p>
      <w:pPr>
        <w:spacing w:before="20" w:after="190"/>
      </w:pPr>
      <w:r>
        <w:rPr/>
        <w:t xml:space="preserve">Rozmowy ze studentami w czasie trwania ćwiczeń projektowych, omówienie prac po kolokwium semestralnym lub praca projektowa (program w języku C++ lub Python) i jej obrona w czasie konsultacji. </w:t>
      </w:r>
    </w:p>
    <w:p>
      <w:pPr>
        <w:spacing w:before="20" w:after="190"/>
      </w:pPr>
      <w:r>
        <w:rPr>
          <w:b/>
          <w:bCs/>
        </w:rPr>
        <w:t xml:space="preserve">Powiązane charakterystyki kierunkowe: </w:t>
      </w:r>
      <w:r>
        <w:rPr/>
        <w:t xml:space="preserve">K2_U17_TK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Rozmowy ze studentami w czasie zajęć i przerw.</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2026-08-27T04:43:14+02:00</dcterms:created>
  <dcterms:modified xsi:type="dcterms:W3CDTF">2026-08-27T04:43:14+02:00</dcterms:modified>
</cp:coreProperties>
</file>

<file path=docProps/custom.xml><?xml version="1.0" encoding="utf-8"?>
<Properties xmlns="http://schemas.openxmlformats.org/officeDocument/2006/custom-properties" xmlns:vt="http://schemas.openxmlformats.org/officeDocument/2006/docPropsVTypes"/>
</file>